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ED6D46" w14:textId="6F87F2D6" w:rsidR="00746574" w:rsidRPr="007F2DB5" w:rsidRDefault="00746574" w:rsidP="007F2DB5">
      <w:pPr>
        <w:spacing w:after="0"/>
        <w:ind w:right="284"/>
        <w:jc w:val="center"/>
        <w:rPr>
          <w:b/>
          <w:bCs/>
          <w:sz w:val="28"/>
          <w:szCs w:val="28"/>
        </w:rPr>
      </w:pPr>
      <w:r w:rsidRPr="007F2DB5">
        <w:rPr>
          <w:b/>
          <w:bCs/>
          <w:sz w:val="28"/>
          <w:szCs w:val="28"/>
        </w:rPr>
        <w:t>COMUNICATO STAMPA</w:t>
      </w:r>
    </w:p>
    <w:p w14:paraId="267B74DD" w14:textId="77777777" w:rsidR="00210F15" w:rsidRDefault="00210F15" w:rsidP="00746574">
      <w:pPr>
        <w:spacing w:after="0"/>
        <w:ind w:left="284" w:right="284"/>
        <w:jc w:val="center"/>
        <w:rPr>
          <w:rStyle w:val="Enfasigrassetto"/>
          <w:color w:val="000000"/>
          <w:sz w:val="24"/>
          <w:szCs w:val="24"/>
        </w:rPr>
      </w:pPr>
    </w:p>
    <w:p w14:paraId="5485F630" w14:textId="3AD8F761" w:rsidR="00746574" w:rsidRPr="007F2DB5" w:rsidRDefault="00B234B7" w:rsidP="007F2DB5">
      <w:pPr>
        <w:spacing w:after="0"/>
        <w:ind w:left="284" w:right="284"/>
        <w:jc w:val="center"/>
        <w:rPr>
          <w:b/>
          <w:bCs/>
          <w:color w:val="000000" w:themeColor="text1"/>
          <w:sz w:val="24"/>
          <w:szCs w:val="24"/>
        </w:rPr>
      </w:pPr>
      <w:r w:rsidRPr="007F2DB5">
        <w:rPr>
          <w:rStyle w:val="Enfasigrassetto"/>
          <w:color w:val="000000" w:themeColor="text1"/>
          <w:sz w:val="24"/>
          <w:szCs w:val="24"/>
        </w:rPr>
        <w:t xml:space="preserve">EDILIZIA SOSTENIBILE, NASCONO LE PROFESSIONI DEL FUTURO: </w:t>
      </w:r>
      <w:r w:rsidRPr="007F2DB5">
        <w:rPr>
          <w:b/>
          <w:bCs/>
          <w:color w:val="000000" w:themeColor="text1"/>
          <w:sz w:val="24"/>
          <w:szCs w:val="24"/>
        </w:rPr>
        <w:t>GBC ITALIA E ANCE PALERMO</w:t>
      </w:r>
      <w:r w:rsidRPr="007F2DB5">
        <w:rPr>
          <w:rStyle w:val="Enfasigrassetto"/>
          <w:color w:val="000000" w:themeColor="text1"/>
          <w:sz w:val="24"/>
          <w:szCs w:val="24"/>
        </w:rPr>
        <w:t xml:space="preserve"> ORGANIZZANO A PALERMO UN CONFRONTO TRA IMPRESE, UNIVERSITÀ E PROFESSIONISTI</w:t>
      </w:r>
    </w:p>
    <w:p w14:paraId="1BE0CC7A" w14:textId="77777777" w:rsidR="00C4088F" w:rsidRPr="00B52AB1" w:rsidRDefault="00C4088F" w:rsidP="00746574">
      <w:pPr>
        <w:spacing w:after="0"/>
        <w:ind w:left="284" w:right="284"/>
        <w:jc w:val="center"/>
        <w:rPr>
          <w:b/>
          <w:bCs/>
          <w:sz w:val="28"/>
          <w:szCs w:val="28"/>
        </w:rPr>
      </w:pPr>
    </w:p>
    <w:p w14:paraId="5F4A8534" w14:textId="77FB70AA" w:rsidR="00210F15" w:rsidRPr="007F2DB5" w:rsidRDefault="00C4088F" w:rsidP="007F2DB5">
      <w:pPr>
        <w:spacing w:after="0"/>
        <w:ind w:left="284" w:firstLine="424"/>
        <w:jc w:val="both"/>
        <w:rPr>
          <w:color w:val="000000" w:themeColor="text1"/>
        </w:rPr>
      </w:pPr>
      <w:r w:rsidRPr="007F2DB5">
        <w:rPr>
          <w:color w:val="000000" w:themeColor="text1"/>
        </w:rPr>
        <w:t>La sostenibilità sta cambiando profondamente il mondo delle costruzioni. Nuove norme ambientali, tecnologie innovative e la crescente attenzione all'efficienza energetica stanno creando nuove opportunità di lavoro e richiedono competenze sempre più specializzate.</w:t>
      </w:r>
    </w:p>
    <w:p w14:paraId="6A18922F" w14:textId="711ECBAB" w:rsidR="00210F15" w:rsidRPr="007F2DB5" w:rsidRDefault="00C4088F" w:rsidP="007F2DB5">
      <w:pPr>
        <w:spacing w:after="0"/>
        <w:ind w:left="284" w:firstLine="424"/>
        <w:jc w:val="both"/>
        <w:rPr>
          <w:color w:val="000000" w:themeColor="text1"/>
        </w:rPr>
      </w:pPr>
      <w:r w:rsidRPr="007F2DB5">
        <w:rPr>
          <w:color w:val="000000" w:themeColor="text1"/>
        </w:rPr>
        <w:t>Per approfondire questi temi,</w:t>
      </w:r>
      <w:r w:rsidR="007F2DB5" w:rsidRPr="007F2DB5">
        <w:rPr>
          <w:color w:val="000000" w:themeColor="text1"/>
        </w:rPr>
        <w:t xml:space="preserve"> </w:t>
      </w:r>
      <w:r w:rsidRPr="007F2DB5">
        <w:rPr>
          <w:b/>
          <w:bCs/>
          <w:color w:val="000000" w:themeColor="text1"/>
        </w:rPr>
        <w:t xml:space="preserve">GBC Italia (Green Building </w:t>
      </w:r>
      <w:proofErr w:type="spellStart"/>
      <w:r w:rsidRPr="007F2DB5">
        <w:rPr>
          <w:b/>
          <w:bCs/>
          <w:color w:val="000000" w:themeColor="text1"/>
        </w:rPr>
        <w:t>Council</w:t>
      </w:r>
      <w:proofErr w:type="spellEnd"/>
      <w:r w:rsidRPr="007F2DB5">
        <w:rPr>
          <w:b/>
          <w:bCs/>
          <w:color w:val="000000" w:themeColor="text1"/>
        </w:rPr>
        <w:t xml:space="preserve"> Italia),</w:t>
      </w:r>
      <w:r w:rsidRPr="007F2DB5">
        <w:rPr>
          <w:color w:val="000000" w:themeColor="text1"/>
        </w:rPr>
        <w:t xml:space="preserve"> in collaborazione con il</w:t>
      </w:r>
      <w:r w:rsidR="007F2DB5" w:rsidRPr="007F2DB5">
        <w:rPr>
          <w:color w:val="000000" w:themeColor="text1"/>
        </w:rPr>
        <w:t xml:space="preserve"> </w:t>
      </w:r>
      <w:proofErr w:type="spellStart"/>
      <w:r w:rsidRPr="007F2DB5">
        <w:rPr>
          <w:b/>
          <w:bCs/>
          <w:color w:val="000000" w:themeColor="text1"/>
        </w:rPr>
        <w:t>Chapter</w:t>
      </w:r>
      <w:proofErr w:type="spellEnd"/>
      <w:r w:rsidRPr="007F2DB5">
        <w:rPr>
          <w:b/>
          <w:bCs/>
          <w:color w:val="000000" w:themeColor="text1"/>
        </w:rPr>
        <w:t xml:space="preserve"> Sicilia</w:t>
      </w:r>
      <w:r w:rsidR="007F2DB5" w:rsidRPr="007F2DB5">
        <w:rPr>
          <w:color w:val="000000" w:themeColor="text1"/>
        </w:rPr>
        <w:t xml:space="preserve"> </w:t>
      </w:r>
      <w:r w:rsidRPr="007F2DB5">
        <w:rPr>
          <w:color w:val="000000" w:themeColor="text1"/>
        </w:rPr>
        <w:t>e</w:t>
      </w:r>
      <w:r w:rsidR="007F2DB5" w:rsidRPr="007F2DB5">
        <w:rPr>
          <w:color w:val="000000" w:themeColor="text1"/>
        </w:rPr>
        <w:t xml:space="preserve"> </w:t>
      </w:r>
      <w:r w:rsidRPr="007F2DB5">
        <w:rPr>
          <w:b/>
          <w:bCs/>
          <w:color w:val="000000" w:themeColor="text1"/>
        </w:rPr>
        <w:t>ANCE Palermo</w:t>
      </w:r>
      <w:r w:rsidRPr="007F2DB5">
        <w:rPr>
          <w:color w:val="000000" w:themeColor="text1"/>
        </w:rPr>
        <w:t>, organizza il convegno:</w:t>
      </w:r>
      <w:r w:rsidR="000931F0" w:rsidRPr="007F2DB5">
        <w:rPr>
          <w:color w:val="000000" w:themeColor="text1"/>
        </w:rPr>
        <w:t xml:space="preserve"> </w:t>
      </w:r>
      <w:r w:rsidRPr="007F2DB5">
        <w:rPr>
          <w:color w:val="000000" w:themeColor="text1"/>
        </w:rPr>
        <w:t>"</w:t>
      </w:r>
      <w:r w:rsidRPr="007F2DB5">
        <w:rPr>
          <w:b/>
          <w:bCs/>
          <w:i/>
          <w:iCs/>
          <w:color w:val="000000" w:themeColor="text1"/>
        </w:rPr>
        <w:t>Professioni del futuro per l'edilizia sostenibile: le nuove competenze green</w:t>
      </w:r>
      <w:r w:rsidRPr="007F2DB5">
        <w:rPr>
          <w:color w:val="000000" w:themeColor="text1"/>
        </w:rPr>
        <w:t>"</w:t>
      </w:r>
      <w:r w:rsidR="000931F0" w:rsidRPr="007F2DB5">
        <w:rPr>
          <w:color w:val="5F791C"/>
        </w:rPr>
        <w:t>.</w:t>
      </w:r>
      <w:r w:rsidR="00F6498D" w:rsidRPr="007F2DB5">
        <w:rPr>
          <w:color w:val="5F791C"/>
        </w:rPr>
        <w:t xml:space="preserve"> </w:t>
      </w:r>
      <w:r w:rsidRPr="007F2DB5">
        <w:rPr>
          <w:color w:val="000000" w:themeColor="text1"/>
        </w:rPr>
        <w:t xml:space="preserve">L'appuntamento </w:t>
      </w:r>
      <w:r w:rsidR="00F6498D" w:rsidRPr="007F2DB5">
        <w:rPr>
          <w:color w:val="000000" w:themeColor="text1"/>
        </w:rPr>
        <w:t>è per</w:t>
      </w:r>
      <w:r w:rsidR="007F2DB5" w:rsidRPr="007F2DB5">
        <w:rPr>
          <w:color w:val="000000" w:themeColor="text1"/>
        </w:rPr>
        <w:t xml:space="preserve"> </w:t>
      </w:r>
      <w:r w:rsidRPr="007F2DB5">
        <w:rPr>
          <w:color w:val="000000" w:themeColor="text1"/>
        </w:rPr>
        <w:t xml:space="preserve">giovedì </w:t>
      </w:r>
      <w:r w:rsidRPr="007F2DB5">
        <w:rPr>
          <w:b/>
          <w:bCs/>
          <w:color w:val="000000" w:themeColor="text1"/>
        </w:rPr>
        <w:t>25 giugno</w:t>
      </w:r>
      <w:r w:rsidRPr="007F2DB5">
        <w:rPr>
          <w:color w:val="000000" w:themeColor="text1"/>
        </w:rPr>
        <w:t xml:space="preserve"> alle </w:t>
      </w:r>
      <w:r w:rsidRPr="007F2DB5">
        <w:rPr>
          <w:b/>
          <w:bCs/>
          <w:color w:val="000000" w:themeColor="text1"/>
        </w:rPr>
        <w:t>14.</w:t>
      </w:r>
      <w:r w:rsidR="00210F15" w:rsidRPr="007F2DB5">
        <w:rPr>
          <w:b/>
          <w:bCs/>
          <w:color w:val="000000" w:themeColor="text1"/>
        </w:rPr>
        <w:t>0</w:t>
      </w:r>
      <w:r w:rsidRPr="007F2DB5">
        <w:rPr>
          <w:b/>
          <w:bCs/>
          <w:color w:val="000000" w:themeColor="text1"/>
        </w:rPr>
        <w:t>0</w:t>
      </w:r>
      <w:r w:rsidR="00F6498D" w:rsidRPr="007F2DB5">
        <w:rPr>
          <w:color w:val="000000" w:themeColor="text1"/>
        </w:rPr>
        <w:t>,</w:t>
      </w:r>
      <w:r w:rsidRPr="007F2DB5">
        <w:rPr>
          <w:color w:val="000000" w:themeColor="text1"/>
        </w:rPr>
        <w:t> </w:t>
      </w:r>
      <w:r w:rsidR="00F6498D" w:rsidRPr="007F2DB5">
        <w:rPr>
          <w:color w:val="000000" w:themeColor="text1"/>
        </w:rPr>
        <w:t>nel</w:t>
      </w:r>
      <w:r w:rsidRPr="007F2DB5">
        <w:rPr>
          <w:color w:val="000000" w:themeColor="text1"/>
        </w:rPr>
        <w:t>la sala conferenze di</w:t>
      </w:r>
      <w:r w:rsidR="007F2DB5" w:rsidRPr="007F2DB5">
        <w:rPr>
          <w:color w:val="000000" w:themeColor="text1"/>
        </w:rPr>
        <w:t xml:space="preserve"> </w:t>
      </w:r>
      <w:r w:rsidRPr="007F2DB5">
        <w:rPr>
          <w:color w:val="000000" w:themeColor="text1"/>
        </w:rPr>
        <w:t>Palazzo Forcella De Seta, in Foro Umberto I n. 21 a Palermo.</w:t>
      </w:r>
      <w:r w:rsidR="00B52AB1" w:rsidRPr="007F2DB5">
        <w:rPr>
          <w:color w:val="000000" w:themeColor="text1"/>
        </w:rPr>
        <w:t xml:space="preserve"> </w:t>
      </w:r>
      <w:r w:rsidRPr="007F2DB5">
        <w:rPr>
          <w:color w:val="000000" w:themeColor="text1"/>
        </w:rPr>
        <w:t>Durante l'incontro saranno presentate le nuove figure professionali richieste dal mercato delle costruzioni sostenibili, sia nel settore pubblico che in quello privato. Tra queste, gli esperti di efficienza energetica, i professionisti che valutano l'impatto ambientale degli edifici durante tutto il loro ciclo di vita e gli specialisti che aiutano imprese e progettisti a realizzare opere più sostenibili e rispettose dell'ambiente.</w:t>
      </w:r>
      <w:r w:rsidR="00210F15" w:rsidRPr="007F2DB5">
        <w:rPr>
          <w:color w:val="000000" w:themeColor="text1"/>
        </w:rPr>
        <w:t xml:space="preserve"> </w:t>
      </w:r>
      <w:r w:rsidRPr="007F2DB5">
        <w:rPr>
          <w:color w:val="000000" w:themeColor="text1"/>
        </w:rPr>
        <w:t>Il convegno offrirà inoltre un confronto tra università, professionisti e imprese per individuare strategie comuni capaci di rafforzare in Sicilia una filiera delle costruzioni sempre più innovativa, sostenibile e competitiva.</w:t>
      </w:r>
    </w:p>
    <w:p w14:paraId="4B60C30D" w14:textId="2879F77F" w:rsidR="00C4088F" w:rsidRPr="007F2DB5" w:rsidRDefault="00C4088F" w:rsidP="007F2DB5">
      <w:pPr>
        <w:spacing w:after="0"/>
        <w:ind w:left="284" w:firstLine="424"/>
        <w:jc w:val="both"/>
        <w:rPr>
          <w:color w:val="000000" w:themeColor="text1"/>
        </w:rPr>
      </w:pPr>
      <w:r w:rsidRPr="007F2DB5">
        <w:rPr>
          <w:color w:val="000000" w:themeColor="text1"/>
        </w:rPr>
        <w:t>«</w:t>
      </w:r>
      <w:r w:rsidRPr="007F2DB5">
        <w:rPr>
          <w:i/>
          <w:iCs/>
          <w:color w:val="000000" w:themeColor="text1"/>
        </w:rPr>
        <w:t>La sostenibilità non è più soltanto un obiettivo da perseguire, ma un elemento essenziale per lavorare e competere sul mercato</w:t>
      </w:r>
      <w:r w:rsidRPr="007F2DB5">
        <w:rPr>
          <w:color w:val="000000" w:themeColor="text1"/>
        </w:rPr>
        <w:t>», afferma </w:t>
      </w:r>
      <w:r w:rsidRPr="007F2DB5">
        <w:rPr>
          <w:b/>
          <w:bCs/>
          <w:color w:val="000000" w:themeColor="text1"/>
        </w:rPr>
        <w:t>Marco Caffi, direttore di GBC Italia</w:t>
      </w:r>
      <w:r w:rsidRPr="007F2DB5">
        <w:rPr>
          <w:color w:val="000000" w:themeColor="text1"/>
        </w:rPr>
        <w:t>. «</w:t>
      </w:r>
      <w:r w:rsidRPr="007F2DB5">
        <w:rPr>
          <w:i/>
          <w:iCs/>
          <w:color w:val="000000" w:themeColor="text1"/>
        </w:rPr>
        <w:t>Per questo servono nuove professionalità in grado di accompagnare imprese e amministrazioni nella transizione ecologica. La Sicilia, grazie al suo patrimonio edilizio e alle sfide ambientali che la caratterizzano, può diventare un laboratorio di innovazione e sviluppo</w:t>
      </w:r>
      <w:r w:rsidRPr="007F2DB5">
        <w:rPr>
          <w:color w:val="000000" w:themeColor="text1"/>
        </w:rPr>
        <w:t>».</w:t>
      </w:r>
    </w:p>
    <w:p w14:paraId="5A27AA74" w14:textId="7415AFF7" w:rsidR="00C4088F" w:rsidRPr="007F2DB5" w:rsidRDefault="00C4088F" w:rsidP="007F2DB5">
      <w:pPr>
        <w:spacing w:after="0"/>
        <w:ind w:left="284" w:firstLine="424"/>
        <w:jc w:val="both"/>
        <w:rPr>
          <w:color w:val="000000" w:themeColor="text1"/>
        </w:rPr>
      </w:pPr>
      <w:r w:rsidRPr="007F2DB5">
        <w:rPr>
          <w:color w:val="000000" w:themeColor="text1"/>
        </w:rPr>
        <w:t>«</w:t>
      </w:r>
      <w:r w:rsidRPr="007F2DB5">
        <w:rPr>
          <w:i/>
          <w:iCs/>
          <w:color w:val="000000" w:themeColor="text1"/>
        </w:rPr>
        <w:t>Le imprese del territorio devono essere pronte ad affrontare questa trasformazione</w:t>
      </w:r>
      <w:r w:rsidRPr="007F2DB5">
        <w:rPr>
          <w:color w:val="000000" w:themeColor="text1"/>
        </w:rPr>
        <w:t>», sottolinea </w:t>
      </w:r>
      <w:r w:rsidRPr="007F2DB5">
        <w:rPr>
          <w:b/>
          <w:bCs/>
          <w:color w:val="000000" w:themeColor="text1"/>
        </w:rPr>
        <w:t>Giuseppe Puccio, presidente di ANCE Palermo</w:t>
      </w:r>
      <w:r w:rsidRPr="007F2DB5">
        <w:rPr>
          <w:color w:val="000000" w:themeColor="text1"/>
        </w:rPr>
        <w:t>. «</w:t>
      </w:r>
      <w:r w:rsidRPr="007F2DB5">
        <w:rPr>
          <w:i/>
          <w:iCs/>
          <w:color w:val="000000" w:themeColor="text1"/>
        </w:rPr>
        <w:t>Conoscere le competenze richieste dal mercato e dalle nuove normative significa creare opportunità di crescita, occupazione e competitività per il settore delle costruzion</w:t>
      </w:r>
      <w:r w:rsidRPr="007F2DB5">
        <w:rPr>
          <w:color w:val="000000" w:themeColor="text1"/>
        </w:rPr>
        <w:t>i».</w:t>
      </w:r>
    </w:p>
    <w:p w14:paraId="31CF7145" w14:textId="1F54C295" w:rsidR="003172DB" w:rsidRPr="007F2DB5" w:rsidRDefault="00C4088F" w:rsidP="007F2DB5">
      <w:pPr>
        <w:spacing w:after="0"/>
        <w:ind w:left="284" w:firstLine="424"/>
        <w:jc w:val="both"/>
        <w:rPr>
          <w:b/>
          <w:bCs/>
          <w:color w:val="000000" w:themeColor="text1"/>
        </w:rPr>
      </w:pPr>
      <w:r w:rsidRPr="007F2DB5">
        <w:rPr>
          <w:color w:val="000000" w:themeColor="text1"/>
        </w:rPr>
        <w:t xml:space="preserve">L'iniziativa fa parte </w:t>
      </w:r>
      <w:r w:rsidR="00210F15" w:rsidRPr="007F2DB5">
        <w:rPr>
          <w:color w:val="000000" w:themeColor="text1"/>
        </w:rPr>
        <w:t>di un</w:t>
      </w:r>
      <w:r w:rsidRPr="007F2DB5">
        <w:rPr>
          <w:color w:val="000000" w:themeColor="text1"/>
        </w:rPr>
        <w:t xml:space="preserve"> ciclo di seminari</w:t>
      </w:r>
      <w:r w:rsidR="00210F15" w:rsidRPr="007F2DB5">
        <w:rPr>
          <w:color w:val="000000" w:themeColor="text1"/>
        </w:rPr>
        <w:t xml:space="preserve"> </w:t>
      </w:r>
      <w:r w:rsidRPr="007F2DB5">
        <w:rPr>
          <w:color w:val="000000" w:themeColor="text1"/>
        </w:rPr>
        <w:t xml:space="preserve">"Costruire il Cambiamento: competenze, tecnologie e regole per la trasformazione del settore", </w:t>
      </w:r>
      <w:r w:rsidR="00210F15" w:rsidRPr="007F2DB5">
        <w:rPr>
          <w:color w:val="000000" w:themeColor="text1"/>
        </w:rPr>
        <w:t xml:space="preserve">che vede coinvolte altre città, </w:t>
      </w:r>
      <w:r w:rsidRPr="007F2DB5">
        <w:rPr>
          <w:color w:val="000000" w:themeColor="text1"/>
        </w:rPr>
        <w:t>promosso da GBC Italia</w:t>
      </w:r>
      <w:r w:rsidR="00210F15" w:rsidRPr="007F2DB5">
        <w:rPr>
          <w:color w:val="000000" w:themeColor="text1"/>
        </w:rPr>
        <w:t>,</w:t>
      </w:r>
      <w:r w:rsidRPr="007F2DB5">
        <w:rPr>
          <w:color w:val="000000" w:themeColor="text1"/>
        </w:rPr>
        <w:t xml:space="preserve"> per </w:t>
      </w:r>
      <w:r w:rsidRPr="007F2DB5">
        <w:rPr>
          <w:b/>
          <w:bCs/>
          <w:color w:val="000000" w:themeColor="text1"/>
        </w:rPr>
        <w:t>favorire il dialogo tra imprese, professionisti, istituzioni e mondo della ricerca sui temi dell'edilizia sostenibile</w:t>
      </w:r>
      <w:r w:rsidR="007F2DB5" w:rsidRPr="007F2DB5">
        <w:rPr>
          <w:b/>
          <w:bCs/>
          <w:color w:val="000000" w:themeColor="text1"/>
        </w:rPr>
        <w:t>.</w:t>
      </w:r>
    </w:p>
    <w:p w14:paraId="194E33B3" w14:textId="77777777" w:rsidR="007F2DB5" w:rsidRPr="007F2DB5" w:rsidRDefault="007F2DB5" w:rsidP="003172DB">
      <w:pPr>
        <w:spacing w:after="0"/>
        <w:ind w:left="284"/>
        <w:jc w:val="both"/>
        <w:rPr>
          <w:b/>
          <w:bCs/>
          <w:color w:val="000000" w:themeColor="text1"/>
        </w:rPr>
      </w:pPr>
    </w:p>
    <w:p w14:paraId="019FEF2C" w14:textId="200874CA" w:rsidR="007F2DB5" w:rsidRPr="007F2DB5" w:rsidRDefault="007F2DB5" w:rsidP="003172DB">
      <w:pPr>
        <w:spacing w:after="0"/>
        <w:ind w:left="284"/>
        <w:jc w:val="both"/>
        <w:rPr>
          <w:color w:val="000000" w:themeColor="text1"/>
        </w:rPr>
      </w:pPr>
      <w:r w:rsidRPr="007F2DB5">
        <w:rPr>
          <w:color w:val="000000" w:themeColor="text1"/>
        </w:rPr>
        <w:t>Palermo, 23 giugno 2026</w:t>
      </w:r>
    </w:p>
    <w:p w14:paraId="09B31AC2" w14:textId="77777777" w:rsidR="00B52AB1" w:rsidRPr="007F2DB5" w:rsidRDefault="00B52AB1" w:rsidP="00B52AB1">
      <w:pPr>
        <w:spacing w:after="0"/>
        <w:jc w:val="both"/>
        <w:rPr>
          <w:rFonts w:asciiTheme="minorHAnsi" w:eastAsia="Times New Roman" w:hAnsiTheme="minorHAnsi" w:cstheme="minorHAnsi"/>
          <w:color w:val="212121"/>
          <w:lang w:eastAsia="it-IT"/>
        </w:rPr>
      </w:pPr>
    </w:p>
    <w:p w14:paraId="31449EE1" w14:textId="219054D8" w:rsidR="00B52AB1" w:rsidRPr="007F2DB5" w:rsidRDefault="003172DB" w:rsidP="00B52AB1">
      <w:pPr>
        <w:spacing w:after="0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7F2DB5">
        <w:rPr>
          <w:rFonts w:eastAsia="Times New Roman" w:cs="Times New Roman"/>
          <w:b/>
          <w:bCs/>
          <w:color w:val="5F791C"/>
          <w:lang w:eastAsia="it-IT"/>
        </w:rPr>
        <w:t xml:space="preserve">Programma e link per partecipare </w:t>
      </w:r>
      <w:hyperlink r:id="rId7" w:history="1">
        <w:r w:rsidRPr="007F2DB5">
          <w:rPr>
            <w:rStyle w:val="Collegamentoipertestuale"/>
            <w:rFonts w:eastAsia="Times New Roman" w:cs="Times New Roman"/>
            <w:b/>
            <w:bCs/>
            <w:lang w:eastAsia="it-IT"/>
          </w:rPr>
          <w:t>CLICCA QUI</w:t>
        </w:r>
      </w:hyperlink>
      <w:r w:rsidRPr="007F2DB5">
        <w:rPr>
          <w:rFonts w:eastAsia="Times New Roman" w:cs="Times New Roman"/>
          <w:b/>
          <w:bCs/>
          <w:color w:val="5F791C"/>
          <w:lang w:eastAsia="it-IT"/>
        </w:rPr>
        <w:t xml:space="preserve"> </w:t>
      </w:r>
    </w:p>
    <w:p w14:paraId="50E3B971" w14:textId="77777777" w:rsidR="00B52AB1" w:rsidRPr="007F2DB5" w:rsidRDefault="00B52AB1" w:rsidP="00B52AB1">
      <w:pPr>
        <w:spacing w:after="0"/>
        <w:jc w:val="both"/>
        <w:rPr>
          <w:rFonts w:eastAsia="Times New Roman" w:cs="Times New Roman"/>
          <w:b/>
          <w:bCs/>
          <w:color w:val="7F7F7F" w:themeColor="text1" w:themeTint="80"/>
          <w:lang w:eastAsia="it-IT"/>
        </w:rPr>
      </w:pPr>
    </w:p>
    <w:p w14:paraId="102CD268" w14:textId="1CB6EFAF" w:rsidR="00350EEA" w:rsidRPr="007F2DB5" w:rsidRDefault="00350EEA" w:rsidP="00350EEA">
      <w:pPr>
        <w:spacing w:after="0"/>
        <w:ind w:left="284"/>
        <w:jc w:val="both"/>
        <w:rPr>
          <w:rFonts w:eastAsia="Times New Roman" w:cs="Times New Roman"/>
          <w:color w:val="7F7F7F" w:themeColor="text1" w:themeTint="80"/>
          <w:lang w:eastAsia="it-IT"/>
        </w:rPr>
      </w:pPr>
      <w:r w:rsidRPr="007F2DB5">
        <w:rPr>
          <w:rFonts w:eastAsia="Times New Roman" w:cs="Times New Roman"/>
          <w:color w:val="7F7F7F" w:themeColor="text1" w:themeTint="80"/>
          <w:lang w:eastAsia="it-IT"/>
        </w:rPr>
        <w:t>-------------------------------</w:t>
      </w:r>
    </w:p>
    <w:p w14:paraId="210FB450" w14:textId="42E11B5E" w:rsidR="00F6498D" w:rsidRPr="007F2DB5" w:rsidRDefault="00F6498D" w:rsidP="00B52AB1">
      <w:pPr>
        <w:spacing w:after="0"/>
        <w:ind w:left="284"/>
        <w:jc w:val="both"/>
        <w:rPr>
          <w:rFonts w:eastAsia="Times New Roman" w:cs="Times New Roman"/>
          <w:color w:val="7F7F7F" w:themeColor="text1" w:themeTint="80"/>
          <w:lang w:eastAsia="it-IT"/>
        </w:rPr>
      </w:pPr>
      <w:r w:rsidRPr="007F2DB5">
        <w:rPr>
          <w:rFonts w:eastAsia="Times New Roman" w:cs="Times New Roman"/>
          <w:b/>
          <w:bCs/>
          <w:color w:val="7F7F7F" w:themeColor="text1" w:themeTint="80"/>
          <w:lang w:eastAsia="it-IT"/>
        </w:rPr>
        <w:t xml:space="preserve">Green Building </w:t>
      </w:r>
      <w:proofErr w:type="spellStart"/>
      <w:r w:rsidRPr="007F2DB5">
        <w:rPr>
          <w:rFonts w:eastAsia="Times New Roman" w:cs="Times New Roman"/>
          <w:b/>
          <w:bCs/>
          <w:color w:val="7F7F7F" w:themeColor="text1" w:themeTint="80"/>
          <w:lang w:eastAsia="it-IT"/>
        </w:rPr>
        <w:t>Council</w:t>
      </w:r>
      <w:proofErr w:type="spellEnd"/>
      <w:r w:rsidRPr="007F2DB5">
        <w:rPr>
          <w:rFonts w:eastAsia="Times New Roman" w:cs="Times New Roman"/>
          <w:b/>
          <w:bCs/>
          <w:color w:val="7F7F7F" w:themeColor="text1" w:themeTint="80"/>
          <w:lang w:eastAsia="it-IT"/>
        </w:rPr>
        <w:t xml:space="preserve"> Italia (GBC Italia)</w:t>
      </w:r>
      <w:r w:rsidRPr="007F2DB5">
        <w:rPr>
          <w:rFonts w:eastAsia="Times New Roman" w:cs="Times New Roman"/>
          <w:color w:val="7F7F7F" w:themeColor="text1" w:themeTint="80"/>
          <w:lang w:eastAsia="it-IT"/>
        </w:rPr>
        <w:t xml:space="preserve"> è un’associazione senza scopo di lucro che raggruppa le più competitive imprese e le comunità professionali più qualificate operanti nel segmento dell'edilizia sostenibile del Paese. Come membro della rete globale del </w:t>
      </w:r>
      <w:r w:rsidRPr="007F2DB5">
        <w:rPr>
          <w:rFonts w:eastAsia="Times New Roman" w:cs="Times New Roman"/>
          <w:i/>
          <w:iCs/>
          <w:color w:val="7F7F7F" w:themeColor="text1" w:themeTint="80"/>
          <w:lang w:eastAsia="it-IT"/>
        </w:rPr>
        <w:t>World GBC</w:t>
      </w:r>
      <w:r w:rsidRPr="007F2DB5">
        <w:rPr>
          <w:rFonts w:eastAsia="Times New Roman" w:cs="Times New Roman"/>
          <w:color w:val="7F7F7F" w:themeColor="text1" w:themeTint="80"/>
          <w:lang w:eastAsia="it-IT"/>
        </w:rPr>
        <w:t xml:space="preserve">, l'associazione ha la chiara missione di guidare l'intera filiera delle costruzioni verso una trasformazione sostenibile, promuovendo spazi abitati salubri, sicuri ed efficienti dal punto di vista energetico. </w:t>
      </w:r>
    </w:p>
    <w:p w14:paraId="760A00F5" w14:textId="29CDD292" w:rsidR="009D7410" w:rsidRPr="007F2DB5" w:rsidRDefault="00000000" w:rsidP="009D7410">
      <w:pPr>
        <w:spacing w:after="0"/>
        <w:ind w:left="284"/>
        <w:jc w:val="both"/>
        <w:rPr>
          <w:rFonts w:eastAsia="Times New Roman" w:cs="Times New Roman"/>
          <w:color w:val="7F7F7F" w:themeColor="text1" w:themeTint="80"/>
          <w:lang w:eastAsia="it-IT"/>
        </w:rPr>
      </w:pPr>
      <w:hyperlink r:id="rId8" w:history="1">
        <w:r w:rsidR="009D7410" w:rsidRPr="007F2DB5">
          <w:rPr>
            <w:rStyle w:val="Collegamentoipertestuale"/>
            <w:rFonts w:eastAsia="Times New Roman" w:cs="Times New Roman"/>
            <w:lang w:eastAsia="it-IT"/>
          </w:rPr>
          <w:t>www.gbcitalia.org</w:t>
        </w:r>
      </w:hyperlink>
    </w:p>
    <w:p w14:paraId="1C911E90" w14:textId="402B802E" w:rsidR="00326F9D" w:rsidRPr="007F2DB5" w:rsidRDefault="00000000" w:rsidP="007F2DB5">
      <w:pPr>
        <w:spacing w:after="0"/>
        <w:ind w:left="284"/>
        <w:jc w:val="both"/>
        <w:rPr>
          <w:rFonts w:eastAsia="Times New Roman" w:cs="Times New Roman"/>
          <w:color w:val="0000FF"/>
          <w:u w:val="single"/>
          <w:lang w:eastAsia="it-IT"/>
        </w:rPr>
      </w:pPr>
      <w:hyperlink r:id="rId9" w:history="1">
        <w:r w:rsidR="009D7410" w:rsidRPr="007F2DB5">
          <w:rPr>
            <w:rStyle w:val="Collegamentoipertestuale"/>
            <w:rFonts w:eastAsia="Times New Roman" w:cs="Times New Roman"/>
            <w:lang w:eastAsia="it-IT"/>
          </w:rPr>
          <w:t>comunicazione@gbcitalia.org</w:t>
        </w:r>
      </w:hyperlink>
      <w:r w:rsidR="0062737E" w:rsidRPr="007F2DB5">
        <w:rPr>
          <w:color w:val="70AD47" w:themeColor="accent6"/>
          <w:sz w:val="23"/>
          <w:szCs w:val="23"/>
          <w:lang w:eastAsia="it-IT"/>
        </w:rPr>
        <w:t xml:space="preserve">       </w:t>
      </w:r>
    </w:p>
    <w:sectPr w:rsidR="00326F9D" w:rsidRPr="007F2D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06" w:bottom="284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51ED" w14:textId="77777777" w:rsidR="000210B3" w:rsidRDefault="000210B3" w:rsidP="003E498C">
      <w:pPr>
        <w:spacing w:after="0" w:line="240" w:lineRule="auto"/>
      </w:pPr>
      <w:r>
        <w:separator/>
      </w:r>
    </w:p>
  </w:endnote>
  <w:endnote w:type="continuationSeparator" w:id="0">
    <w:p w14:paraId="2025DD19" w14:textId="77777777" w:rsidR="000210B3" w:rsidRDefault="000210B3" w:rsidP="003E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0FC5" w14:textId="77777777" w:rsidR="00745287" w:rsidRDefault="007452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BFFF" w14:textId="77777777" w:rsidR="00745287" w:rsidRDefault="007452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E301" w14:textId="77777777" w:rsidR="00745287" w:rsidRDefault="007452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4113" w14:textId="77777777" w:rsidR="000210B3" w:rsidRDefault="000210B3" w:rsidP="003E498C">
      <w:pPr>
        <w:spacing w:after="0" w:line="240" w:lineRule="auto"/>
      </w:pPr>
      <w:r>
        <w:separator/>
      </w:r>
    </w:p>
  </w:footnote>
  <w:footnote w:type="continuationSeparator" w:id="0">
    <w:p w14:paraId="7CD9DB9B" w14:textId="77777777" w:rsidR="000210B3" w:rsidRDefault="000210B3" w:rsidP="003E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F1A3" w14:textId="77777777" w:rsidR="003E498C" w:rsidRDefault="003E49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1C7A" w14:textId="5CDB319A" w:rsidR="003E498C" w:rsidRPr="00B52AB1" w:rsidRDefault="00B52AB1" w:rsidP="00B52AB1">
    <w:pPr>
      <w:tabs>
        <w:tab w:val="left" w:pos="2632"/>
        <w:tab w:val="right" w:pos="10260"/>
      </w:tabs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CDC4C13" wp14:editId="17F182B5">
          <wp:simplePos x="0" y="0"/>
          <wp:positionH relativeFrom="margin">
            <wp:posOffset>4724794</wp:posOffset>
          </wp:positionH>
          <wp:positionV relativeFrom="margin">
            <wp:posOffset>-1394898</wp:posOffset>
          </wp:positionV>
          <wp:extent cx="1781810" cy="735965"/>
          <wp:effectExtent l="0" t="0" r="0" b="0"/>
          <wp:wrapSquare wrapText="bothSides"/>
          <wp:docPr id="66919783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64455" name="Immagine 78866445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9" t="22342" r="5304" b="25341"/>
                  <a:stretch/>
                </pic:blipFill>
                <pic:spPr bwMode="auto">
                  <a:xfrm>
                    <a:off x="0" y="0"/>
                    <a:ext cx="1781810" cy="735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CC7B7FF" wp14:editId="703BA37A">
          <wp:extent cx="2348865" cy="976630"/>
          <wp:effectExtent l="0" t="0" r="635" b="1270"/>
          <wp:docPr id="206999419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1" r="59283"/>
                  <a:stretch>
                    <a:fillRect/>
                  </a:stretch>
                </pic:blipFill>
                <pic:spPr bwMode="auto">
                  <a:xfrm>
                    <a:off x="0" y="0"/>
                    <a:ext cx="2348865" cy="9766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187F" w14:textId="77777777" w:rsidR="003E498C" w:rsidRDefault="003E49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3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F35116"/>
    <w:multiLevelType w:val="hybridMultilevel"/>
    <w:tmpl w:val="0C3A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65E5"/>
    <w:multiLevelType w:val="hybridMultilevel"/>
    <w:tmpl w:val="A58A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A2D7E"/>
    <w:multiLevelType w:val="hybridMultilevel"/>
    <w:tmpl w:val="4208A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46F0B"/>
    <w:multiLevelType w:val="hybridMultilevel"/>
    <w:tmpl w:val="6FE64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356777">
    <w:abstractNumId w:val="0"/>
  </w:num>
  <w:num w:numId="2" w16cid:durableId="1907375608">
    <w:abstractNumId w:val="1"/>
  </w:num>
  <w:num w:numId="3" w16cid:durableId="98918241">
    <w:abstractNumId w:val="2"/>
  </w:num>
  <w:num w:numId="4" w16cid:durableId="1319070459">
    <w:abstractNumId w:val="3"/>
  </w:num>
  <w:num w:numId="5" w16cid:durableId="2005817414">
    <w:abstractNumId w:val="6"/>
  </w:num>
  <w:num w:numId="6" w16cid:durableId="791636890">
    <w:abstractNumId w:val="4"/>
  </w:num>
  <w:num w:numId="7" w16cid:durableId="1212109526">
    <w:abstractNumId w:val="7"/>
  </w:num>
  <w:num w:numId="8" w16cid:durableId="766274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78"/>
    <w:rsid w:val="000210B3"/>
    <w:rsid w:val="000467E8"/>
    <w:rsid w:val="00066717"/>
    <w:rsid w:val="0008324A"/>
    <w:rsid w:val="000877B2"/>
    <w:rsid w:val="000931F0"/>
    <w:rsid w:val="00093EF3"/>
    <w:rsid w:val="000B2F0C"/>
    <w:rsid w:val="000E6C4B"/>
    <w:rsid w:val="00104B25"/>
    <w:rsid w:val="001220EF"/>
    <w:rsid w:val="001222B7"/>
    <w:rsid w:val="00135A86"/>
    <w:rsid w:val="00147090"/>
    <w:rsid w:val="00156FB3"/>
    <w:rsid w:val="00183DFA"/>
    <w:rsid w:val="00190D90"/>
    <w:rsid w:val="001C3908"/>
    <w:rsid w:val="001D16B2"/>
    <w:rsid w:val="001E4B2D"/>
    <w:rsid w:val="00210F15"/>
    <w:rsid w:val="0022058F"/>
    <w:rsid w:val="00292100"/>
    <w:rsid w:val="002B3615"/>
    <w:rsid w:val="002B5D52"/>
    <w:rsid w:val="002C4578"/>
    <w:rsid w:val="002D3D50"/>
    <w:rsid w:val="002D656A"/>
    <w:rsid w:val="002E1C90"/>
    <w:rsid w:val="002F58DF"/>
    <w:rsid w:val="0030238F"/>
    <w:rsid w:val="003172DB"/>
    <w:rsid w:val="00326F9D"/>
    <w:rsid w:val="00350EEA"/>
    <w:rsid w:val="003739A7"/>
    <w:rsid w:val="00391A33"/>
    <w:rsid w:val="0039359B"/>
    <w:rsid w:val="003B1697"/>
    <w:rsid w:val="003B536D"/>
    <w:rsid w:val="003E498C"/>
    <w:rsid w:val="004344AC"/>
    <w:rsid w:val="004F11C4"/>
    <w:rsid w:val="00506AD5"/>
    <w:rsid w:val="00514666"/>
    <w:rsid w:val="00514825"/>
    <w:rsid w:val="005A5084"/>
    <w:rsid w:val="005D1133"/>
    <w:rsid w:val="005E3849"/>
    <w:rsid w:val="005E4DF6"/>
    <w:rsid w:val="005E7DB4"/>
    <w:rsid w:val="005F114B"/>
    <w:rsid w:val="005F5500"/>
    <w:rsid w:val="00601CFC"/>
    <w:rsid w:val="00603184"/>
    <w:rsid w:val="0061111D"/>
    <w:rsid w:val="00611689"/>
    <w:rsid w:val="0062737E"/>
    <w:rsid w:val="00695692"/>
    <w:rsid w:val="006C56AE"/>
    <w:rsid w:val="006E0E79"/>
    <w:rsid w:val="00745287"/>
    <w:rsid w:val="00746574"/>
    <w:rsid w:val="00752D73"/>
    <w:rsid w:val="00762962"/>
    <w:rsid w:val="007635A0"/>
    <w:rsid w:val="00790EB2"/>
    <w:rsid w:val="007A5B1A"/>
    <w:rsid w:val="007D6462"/>
    <w:rsid w:val="007F2DB5"/>
    <w:rsid w:val="00821D3F"/>
    <w:rsid w:val="00825B54"/>
    <w:rsid w:val="00847BBB"/>
    <w:rsid w:val="0085529E"/>
    <w:rsid w:val="008900E8"/>
    <w:rsid w:val="008971CA"/>
    <w:rsid w:val="008A60D0"/>
    <w:rsid w:val="008A7BCA"/>
    <w:rsid w:val="00915673"/>
    <w:rsid w:val="0096561F"/>
    <w:rsid w:val="00971979"/>
    <w:rsid w:val="009834AC"/>
    <w:rsid w:val="009B5649"/>
    <w:rsid w:val="009B7488"/>
    <w:rsid w:val="009D7410"/>
    <w:rsid w:val="009F77EF"/>
    <w:rsid w:val="00A06E66"/>
    <w:rsid w:val="00A41F52"/>
    <w:rsid w:val="00A47230"/>
    <w:rsid w:val="00A6406D"/>
    <w:rsid w:val="00A820D2"/>
    <w:rsid w:val="00AC02B9"/>
    <w:rsid w:val="00AC5DA7"/>
    <w:rsid w:val="00AD658F"/>
    <w:rsid w:val="00AE7C26"/>
    <w:rsid w:val="00B234B7"/>
    <w:rsid w:val="00B42DF7"/>
    <w:rsid w:val="00B52AB1"/>
    <w:rsid w:val="00B6067C"/>
    <w:rsid w:val="00B7127A"/>
    <w:rsid w:val="00B97053"/>
    <w:rsid w:val="00C0168B"/>
    <w:rsid w:val="00C12766"/>
    <w:rsid w:val="00C250D7"/>
    <w:rsid w:val="00C4088F"/>
    <w:rsid w:val="00C70D8A"/>
    <w:rsid w:val="00CA07CB"/>
    <w:rsid w:val="00D55353"/>
    <w:rsid w:val="00D64987"/>
    <w:rsid w:val="00D773F3"/>
    <w:rsid w:val="00D81F89"/>
    <w:rsid w:val="00D825EA"/>
    <w:rsid w:val="00D9295F"/>
    <w:rsid w:val="00DA0EE7"/>
    <w:rsid w:val="00DB63A7"/>
    <w:rsid w:val="00DB7CFB"/>
    <w:rsid w:val="00DD03F8"/>
    <w:rsid w:val="00E12A11"/>
    <w:rsid w:val="00E36A78"/>
    <w:rsid w:val="00E60C6A"/>
    <w:rsid w:val="00E62621"/>
    <w:rsid w:val="00E641E4"/>
    <w:rsid w:val="00E648BA"/>
    <w:rsid w:val="00EC00BE"/>
    <w:rsid w:val="00EC1910"/>
    <w:rsid w:val="00F03CDB"/>
    <w:rsid w:val="00F04DFD"/>
    <w:rsid w:val="00F102FE"/>
    <w:rsid w:val="00F113F3"/>
    <w:rsid w:val="00F401CB"/>
    <w:rsid w:val="00F56D41"/>
    <w:rsid w:val="00F6184D"/>
    <w:rsid w:val="00F6498D"/>
    <w:rsid w:val="00F831DE"/>
    <w:rsid w:val="00FC0CC8"/>
    <w:rsid w:val="00FC24DA"/>
    <w:rsid w:val="00FD7798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E3113E"/>
  <w15:chartTrackingRefBased/>
  <w15:docId w15:val="{70F9571E-0E5E-1043-B944-803988CD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0EE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atterepredefinitoparagrafo1">
    <w:name w:val="Carattere predefinito paragrafo1"/>
  </w:style>
  <w:style w:type="character" w:customStyle="1" w:styleId="Carattere2">
    <w:name w:val="Carattere2"/>
    <w:basedOn w:val="Caratterepredefinitoparagrafo1"/>
  </w:style>
  <w:style w:type="character" w:customStyle="1" w:styleId="Carattere1">
    <w:name w:val="Carattere1"/>
    <w:basedOn w:val="Caratterepredefinitoparagrafo1"/>
  </w:style>
  <w:style w:type="character" w:customStyle="1" w:styleId="Carattere">
    <w:name w:val="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10">
    <w:name w:val="Intestazione 1"/>
    <w:next w:val="Corpo"/>
    <w:rsid w:val="006E0E79"/>
    <w:pPr>
      <w:keepNext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Corpo">
    <w:name w:val="Corpo"/>
    <w:rsid w:val="006E0E79"/>
    <w:rPr>
      <w:rFonts w:ascii="Helvetica" w:eastAsia="ヒラギノ角ゴ Pro W3" w:hAnsi="Helvetica"/>
      <w:color w:val="000000"/>
      <w:sz w:val="24"/>
    </w:rPr>
  </w:style>
  <w:style w:type="paragraph" w:customStyle="1" w:styleId="Body1">
    <w:name w:val="Body 1"/>
    <w:rsid w:val="00AC02B9"/>
    <w:rPr>
      <w:rFonts w:ascii="Helvetica" w:eastAsia="Arial Unicode MS" w:hAnsi="Helvetica"/>
      <w:color w:val="000000"/>
      <w:sz w:val="24"/>
    </w:rPr>
  </w:style>
  <w:style w:type="character" w:customStyle="1" w:styleId="textexposedshow">
    <w:name w:val="text_exposed_show"/>
    <w:rsid w:val="00847BBB"/>
  </w:style>
  <w:style w:type="character" w:customStyle="1" w:styleId="apple-converted-space">
    <w:name w:val="apple-converted-space"/>
    <w:rsid w:val="00847BBB"/>
  </w:style>
  <w:style w:type="character" w:styleId="Enfasigrassetto">
    <w:name w:val="Strong"/>
    <w:uiPriority w:val="22"/>
    <w:qFormat/>
    <w:rsid w:val="00821D3F"/>
    <w:rPr>
      <w:b/>
      <w:bCs/>
    </w:rPr>
  </w:style>
  <w:style w:type="paragraph" w:styleId="NormaleWeb">
    <w:name w:val="Normal (Web)"/>
    <w:basedOn w:val="Normale"/>
    <w:uiPriority w:val="99"/>
    <w:unhideWhenUsed/>
    <w:rsid w:val="00821D3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821D3F"/>
    <w:rPr>
      <w:color w:val="0000FF"/>
      <w:u w:val="single"/>
    </w:rPr>
  </w:style>
  <w:style w:type="paragraph" w:customStyle="1" w:styleId="List0">
    <w:name w:val="List 0"/>
    <w:basedOn w:val="Normale"/>
    <w:semiHidden/>
    <w:rsid w:val="00611689"/>
    <w:pPr>
      <w:numPr>
        <w:numId w:val="1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rsid w:val="00506AD5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iletestocorrente">
    <w:name w:val="Stile testo corrente"/>
    <w:basedOn w:val="Normale"/>
    <w:qFormat/>
    <w:rsid w:val="00506AD5"/>
    <w:pPr>
      <w:suppressAutoHyphens w:val="0"/>
      <w:spacing w:after="0" w:line="240" w:lineRule="exact"/>
      <w:ind w:left="1588"/>
      <w:contextualSpacing/>
      <w:jc w:val="both"/>
    </w:pPr>
    <w:rPr>
      <w:rFonts w:ascii="Arial" w:eastAsia="Cambria" w:hAnsi="Arial" w:cs="Times New Roman"/>
      <w:sz w:val="20"/>
      <w:szCs w:val="24"/>
      <w:lang w:eastAsia="en-US"/>
    </w:rPr>
  </w:style>
  <w:style w:type="paragraph" w:customStyle="1" w:styleId="testonews">
    <w:name w:val="testonews"/>
    <w:basedOn w:val="Normale"/>
    <w:rsid w:val="00506A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A7BCA"/>
    <w:pPr>
      <w:suppressAutoHyphens w:val="0"/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it-IT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A06E66"/>
    <w:pPr>
      <w:suppressAutoHyphens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link w:val="IndirizzoHTML"/>
    <w:uiPriority w:val="99"/>
    <w:semiHidden/>
    <w:rsid w:val="00A06E66"/>
    <w:rPr>
      <w:i/>
      <w:iCs/>
      <w:sz w:val="24"/>
      <w:szCs w:val="24"/>
    </w:rPr>
  </w:style>
  <w:style w:type="character" w:styleId="Enfasicorsivo">
    <w:name w:val="Emphasis"/>
    <w:uiPriority w:val="20"/>
    <w:qFormat/>
    <w:rsid w:val="0062737E"/>
    <w:rPr>
      <w:i/>
      <w:iCs/>
    </w:rPr>
  </w:style>
  <w:style w:type="character" w:customStyle="1" w:styleId="citation-11">
    <w:name w:val="citation-11"/>
    <w:basedOn w:val="Carpredefinitoparagrafo"/>
    <w:rsid w:val="00326F9D"/>
  </w:style>
  <w:style w:type="character" w:customStyle="1" w:styleId="citation-10">
    <w:name w:val="citation-10"/>
    <w:basedOn w:val="Carpredefinitoparagrafo"/>
    <w:rsid w:val="00326F9D"/>
  </w:style>
  <w:style w:type="character" w:customStyle="1" w:styleId="citation-9">
    <w:name w:val="citation-9"/>
    <w:basedOn w:val="Carpredefinitoparagrafo"/>
    <w:rsid w:val="00326F9D"/>
  </w:style>
  <w:style w:type="character" w:customStyle="1" w:styleId="citation-8">
    <w:name w:val="citation-8"/>
    <w:basedOn w:val="Carpredefinitoparagrafo"/>
    <w:rsid w:val="00326F9D"/>
  </w:style>
  <w:style w:type="character" w:customStyle="1" w:styleId="citation-7">
    <w:name w:val="citation-7"/>
    <w:basedOn w:val="Carpredefinitoparagrafo"/>
    <w:rsid w:val="00326F9D"/>
  </w:style>
  <w:style w:type="character" w:customStyle="1" w:styleId="citation-6">
    <w:name w:val="citation-6"/>
    <w:basedOn w:val="Carpredefinitoparagrafo"/>
    <w:rsid w:val="00326F9D"/>
  </w:style>
  <w:style w:type="paragraph" w:customStyle="1" w:styleId="isselectedend">
    <w:name w:val="isselectedend"/>
    <w:basedOn w:val="Normale"/>
    <w:rsid w:val="00C408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8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1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citali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gbcitalia.org/public_documents/locandine/20260625_Locandina_Corsi_SeminarioFormativo_PALERMO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icazione@gbcitalia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</dc:creator>
  <cp:keywords/>
  <cp:lastModifiedBy>Clara Minissale</cp:lastModifiedBy>
  <cp:revision>3</cp:revision>
  <cp:lastPrinted>2026-06-22T09:14:00Z</cp:lastPrinted>
  <dcterms:created xsi:type="dcterms:W3CDTF">2026-06-22T09:29:00Z</dcterms:created>
  <dcterms:modified xsi:type="dcterms:W3CDTF">2026-06-23T09:02:00Z</dcterms:modified>
</cp:coreProperties>
</file>