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A84" w:rsidRDefault="00854A84"/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 w:rsidP="00854A84">
      <w:pPr>
        <w:jc w:val="center"/>
        <w:rPr>
          <w:rFonts w:asciiTheme="majorHAnsi" w:eastAsiaTheme="majorEastAsia" w:hAnsiTheme="majorHAnsi" w:cstheme="majorBidi"/>
          <w:caps/>
          <w:sz w:val="48"/>
          <w:szCs w:val="48"/>
        </w:rPr>
      </w:pPr>
    </w:p>
    <w:p w:rsidR="00854A84" w:rsidRDefault="00854A84" w:rsidP="00854A84">
      <w:pPr>
        <w:jc w:val="center"/>
        <w:rPr>
          <w:rFonts w:asciiTheme="majorHAnsi" w:eastAsiaTheme="majorEastAsia" w:hAnsiTheme="majorHAnsi" w:cstheme="majorBidi"/>
          <w:caps/>
          <w:sz w:val="48"/>
          <w:szCs w:val="48"/>
        </w:rPr>
      </w:pPr>
    </w:p>
    <w:p w:rsidR="00854A84" w:rsidRDefault="00854A84" w:rsidP="00854A84">
      <w:pPr>
        <w:jc w:val="center"/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  <w:r w:rsidRPr="0045543D">
        <w:rPr>
          <w:rFonts w:asciiTheme="majorHAnsi" w:eastAsiaTheme="majorEastAsia" w:hAnsiTheme="majorHAnsi" w:cstheme="majorBidi"/>
          <w:caps/>
          <w:sz w:val="48"/>
          <w:szCs w:val="48"/>
        </w:rPr>
        <w:t>Il Valore del Cambiamento per</w:t>
      </w:r>
      <w:r>
        <w:rPr>
          <w:rFonts w:asciiTheme="majorHAnsi" w:eastAsiaTheme="majorEastAsia" w:hAnsiTheme="majorHAnsi" w:cstheme="majorBidi"/>
          <w:caps/>
          <w:sz w:val="48"/>
          <w:szCs w:val="48"/>
        </w:rPr>
        <w:br/>
      </w:r>
      <w:r w:rsidRPr="0045543D">
        <w:rPr>
          <w:rFonts w:asciiTheme="majorHAnsi" w:eastAsiaTheme="majorEastAsia" w:hAnsiTheme="majorHAnsi" w:cstheme="majorBidi"/>
          <w:caps/>
          <w:sz w:val="48"/>
          <w:szCs w:val="48"/>
        </w:rPr>
        <w:t xml:space="preserve">Leadership Adattive </w:t>
      </w:r>
      <w:r>
        <w:rPr>
          <w:rFonts w:asciiTheme="majorHAnsi" w:eastAsiaTheme="majorEastAsia" w:hAnsiTheme="majorHAnsi" w:cstheme="majorBidi"/>
          <w:caps/>
          <w:sz w:val="48"/>
          <w:szCs w:val="48"/>
        </w:rPr>
        <w:t>nella rete ance</w:t>
      </w:r>
    </w:p>
    <w:p w:rsidR="00854A84" w:rsidRDefault="00C3751E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  <w:r w:rsidRPr="007E61E5">
        <w:rPr>
          <w:rFonts w:ascii="Arial" w:eastAsia="Times New Roman" w:hAnsi="Arial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1FF0BE" wp14:editId="1D6371C8">
                <wp:simplePos x="0" y="0"/>
                <wp:positionH relativeFrom="column">
                  <wp:posOffset>-57150</wp:posOffset>
                </wp:positionH>
                <wp:positionV relativeFrom="paragraph">
                  <wp:posOffset>270510</wp:posOffset>
                </wp:positionV>
                <wp:extent cx="6162675" cy="2495550"/>
                <wp:effectExtent l="0" t="0" r="28575" b="19050"/>
                <wp:wrapNone/>
                <wp:docPr id="10" name="Arrotonda angolo diagonale 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95550"/>
                        </a:xfrm>
                        <a:prstGeom prst="round2DiagRect">
                          <a:avLst>
                            <a:gd name="adj1" fmla="val 11339"/>
                            <a:gd name="adj2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477C" id="Arrotonda angolo diagonale rettangolo 10" o:spid="_x0000_s1026" style="position:absolute;margin-left:-4.5pt;margin-top:21.3pt;width:485.25pt;height:19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2675,249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" path="m282970,l6162675,r,l6162675,2212580v,156280,-126690,282970,-282970,282970l,2495550r,l,282970c,126690,126690,,282970,xe" fillcolor="#acc1e8 [1941]" strokecolor="#244482 [1605]" strokeweight="1.5pt">
                <v:path arrowok="t" o:connecttype="custom" o:connectlocs="282970,0;6162675,0;6162675,0;6162675,2212580;5879705,2495550;0,2495550;0,2495550;0,282970;282970,0" o:connectangles="0,0,0,0,0,0,0,0,0"/>
              </v:shape>
            </w:pict>
          </mc:Fallback>
        </mc:AlternateContent>
      </w:r>
    </w:p>
    <w:p w:rsidR="001B02E3" w:rsidRDefault="00854A84" w:rsidP="001B02E3">
      <w:pPr>
        <w:spacing w:line="240" w:lineRule="auto"/>
        <w:jc w:val="center"/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</w:pPr>
      <w:r w:rsidRPr="00854A84">
        <w:rPr>
          <w:rFonts w:ascii="Calibri" w:eastAsia="Calibri" w:hAnsi="Calibri" w:cs="Calibri"/>
          <w:bCs/>
          <w:color w:val="244583" w:themeColor="accent2" w:themeShade="80"/>
          <w:sz w:val="56"/>
          <w:szCs w:val="56"/>
          <w:lang w:eastAsia="en-US"/>
        </w:rPr>
        <w:t>Progetto promosso da</w:t>
      </w:r>
      <w:r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 xml:space="preserve"> </w:t>
      </w:r>
      <w:r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br/>
        <w:t xml:space="preserve">Ance Nazionale, </w:t>
      </w:r>
      <w:r w:rsidR="001B02E3"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>Ance Bergamo</w:t>
      </w:r>
      <w:r w:rsidR="001B02E3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>,</w:t>
      </w:r>
      <w:r w:rsidR="001B02E3"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 xml:space="preserve"> Ance Como</w:t>
      </w:r>
      <w:r w:rsidR="001B02E3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>,</w:t>
      </w:r>
      <w:r w:rsidR="001B02E3"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 xml:space="preserve"> </w:t>
      </w:r>
    </w:p>
    <w:p w:rsidR="001B02E3" w:rsidRDefault="001B02E3" w:rsidP="001B02E3">
      <w:pPr>
        <w:spacing w:line="240" w:lineRule="auto"/>
        <w:jc w:val="center"/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</w:pPr>
      <w:r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>Ance</w:t>
      </w:r>
      <w:r w:rsidR="00854A84"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 xml:space="preserve"> Emilia Romagna, Ance Reggio Calabria, </w:t>
      </w:r>
    </w:p>
    <w:p w:rsidR="00854A84" w:rsidRPr="00854A84" w:rsidRDefault="00854A84" w:rsidP="001B02E3">
      <w:pPr>
        <w:spacing w:line="240" w:lineRule="auto"/>
        <w:jc w:val="center"/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</w:pPr>
      <w:r w:rsidRPr="00854A84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>Ance Salerno, Ance Savona</w:t>
      </w:r>
      <w:r w:rsidR="008F1FBB">
        <w:rPr>
          <w:rFonts w:ascii="Calibri" w:eastAsia="Calibri" w:hAnsi="Calibri" w:cs="Calibri"/>
          <w:bCs/>
          <w:color w:val="244583" w:themeColor="accent2" w:themeShade="80"/>
          <w:sz w:val="44"/>
          <w:szCs w:val="44"/>
          <w:lang w:eastAsia="en-US"/>
        </w:rPr>
        <w:t xml:space="preserve"> e Unione Industriali Savona</w:t>
      </w: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854A84" w:rsidRDefault="00854A84">
      <w:pPr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</w:pPr>
    </w:p>
    <w:p w:rsidR="00C9656D" w:rsidRPr="009E4E0A" w:rsidRDefault="00365E49" w:rsidP="00C3751E">
      <w:pPr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  <w:r w:rsidRPr="00365E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4BF159" wp14:editId="4D768905">
                <wp:simplePos x="0" y="0"/>
                <wp:positionH relativeFrom="page">
                  <wp:posOffset>6428105</wp:posOffset>
                </wp:positionH>
                <wp:positionV relativeFrom="page">
                  <wp:posOffset>9525</wp:posOffset>
                </wp:positionV>
                <wp:extent cx="940435" cy="10057130"/>
                <wp:effectExtent l="0" t="0" r="8890" b="0"/>
                <wp:wrapNone/>
                <wp:docPr id="18" name="Rettango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49" w:rsidRPr="0045543D" w:rsidRDefault="00365E49" w:rsidP="00365E49">
                            <w:pPr>
                              <w:pStyle w:val="Indirizzomittente2"/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Il Valore del Cambiamento per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br/>
                            </w: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 xml:space="preserve">Leadership Adattive </w:t>
                            </w:r>
                            <w:r w:rsidR="00421084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nella rete ance</w:t>
                            </w:r>
                          </w:p>
                          <w:p w:rsidR="00365E49" w:rsidRDefault="00365E49" w:rsidP="00365E49">
                            <w:pPr>
                              <w:pStyle w:val="Indirizzomittente2"/>
                              <w:rPr>
                                <w:sz w:val="22"/>
                                <w:szCs w:val="22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 xml:space="preserve">nella Rete ANCE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49860833"/>
                                <w:placeholder>
                                  <w:docPart w:val="9E9CA18FB61C420D84807380F70737CA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t>[Digitare l'indirizzo della società del mittente]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75259356"/>
                                <w:placeholder>
                                  <w:docPart w:val="A3E57852B08542E0A217E74EE2FD7F38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[Digitare numero telefono mittente]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60058269"/>
                                <w:placeholder>
                                  <w:docPart w:val="6F06AE16EC07418794BC732D19A88D53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>
                                  <w:t>[Digitare l'indirizzo di posta elettronica del mittente]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54BF159" id="Rettangolo 151" o:spid="_x0000_s1026" style="position:absolute;margin-left:506.15pt;margin-top:.75pt;width:74.05pt;height:791.9pt;z-index:25166745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" o:allowincell="f" filled="f" stroked="f" strokecolor="black [3213]">
                <v:textbox style="layout-flow:vertical" inset="3.6pt,54pt,3.6pt,54pt">
                  <w:txbxContent>
                    <w:p w:rsidR="00365E49" w:rsidRPr="0045543D" w:rsidRDefault="00365E49" w:rsidP="00365E49">
                      <w:pPr>
                        <w:pStyle w:val="Indirizzomittente2"/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Il Valore del Cambiamento per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br/>
                      </w: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 xml:space="preserve">Leadership Adattive </w:t>
                      </w:r>
                      <w:r w:rsidR="00421084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nella rete ance</w:t>
                      </w:r>
                    </w:p>
                    <w:p w:rsidR="00365E49" w:rsidRDefault="00365E49" w:rsidP="00365E49">
                      <w:pPr>
                        <w:pStyle w:val="Indirizzomittente2"/>
                        <w:rPr>
                          <w:sz w:val="22"/>
                          <w:szCs w:val="22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 xml:space="preserve">nella Rete ANCE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649860833"/>
                          <w:placeholder>
                            <w:docPart w:val="9E9CA18FB61C420D84807380F70737CA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t>[Digitare l'indirizzo della società del mittente]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2075259356"/>
                          <w:placeholder>
                            <w:docPart w:val="A3E57852B08542E0A217E74EE2FD7F38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t>[Digitare numero telefono mittente]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260058269"/>
                          <w:placeholder>
                            <w:docPart w:val="6F06AE16EC07418794BC732D19A88D53"/>
                          </w:placeholder>
                          <w:showingPlcHdr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t>[Digitare l'indirizzo di posta elettronica del mittente]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5E4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736CAA" wp14:editId="021CAC86">
                <wp:simplePos x="0" y="0"/>
                <wp:positionH relativeFrom="page">
                  <wp:posOffset>6201410</wp:posOffset>
                </wp:positionH>
                <wp:positionV relativeFrom="page">
                  <wp:posOffset>-6350</wp:posOffset>
                </wp:positionV>
                <wp:extent cx="1289050" cy="10698480"/>
                <wp:effectExtent l="0" t="0" r="25400" b="26670"/>
                <wp:wrapSquare wrapText="bothSides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8458B5" id="Gruppo 13" o:spid="_x0000_s1026" style="position:absolute;margin-left:488.3pt;margin-top:-.5pt;width:101.5pt;height:842.4pt;z-index:251666432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" fillcolor="#acc1e8 [1941]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" strokecolor="#244482 [1605]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" strokecolor="#244482 [1605]" strokeweight="4.5pt"/>
                <w10:wrap type="square" anchorx="page" anchory="page"/>
              </v:group>
            </w:pict>
          </mc:Fallback>
        </mc:AlternateContent>
      </w:r>
      <w:r w:rsidR="00854A84" w:rsidRPr="007E61E5">
        <w:rPr>
          <w:rFonts w:ascii="Arial" w:eastAsia="Times New Roman" w:hAnsi="Arial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7EACC" wp14:editId="311796DC">
                <wp:simplePos x="0" y="0"/>
                <wp:positionH relativeFrom="column">
                  <wp:posOffset>-219075</wp:posOffset>
                </wp:positionH>
                <wp:positionV relativeFrom="paragraph">
                  <wp:posOffset>763270</wp:posOffset>
                </wp:positionV>
                <wp:extent cx="4219575" cy="447675"/>
                <wp:effectExtent l="0" t="0" r="28575" b="28575"/>
                <wp:wrapNone/>
                <wp:docPr id="12" name="Arrotonda angolo diagonale 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47675"/>
                        </a:xfrm>
                        <a:prstGeom prst="round2DiagRect">
                          <a:avLst>
                            <a:gd name="adj1" fmla="val 11339"/>
                            <a:gd name="adj2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16F8" id="Arrotonda angolo diagonale rettangolo 12" o:spid="_x0000_s1026" style="position:absolute;margin-left:-17.25pt;margin-top:60.1pt;width:332.2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" path="m50762,l4219575,r,l4219575,396913v,28035,-22727,50762,-50762,50762l,447675r,l,50762c,22727,22727,,50762,xe" fillcolor="#acc1e8 [1941]" strokecolor="#244482 [1605]" strokeweight="1.5pt">
                <v:path arrowok="t" o:connecttype="custom" o:connectlocs="50762,0;4219575,0;4219575,0;4219575,396913;4168813,447675;0,447675;0,447675;0,50762;50762,0" o:connectangles="0,0,0,0,0,0,0,0,0"/>
              </v:shape>
            </w:pict>
          </mc:Fallback>
        </mc:AlternateContent>
      </w:r>
      <w:r w:rsidR="00854A84" w:rsidRPr="00854A84"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  <w:t>Programma</w:t>
      </w:r>
      <w:r w:rsidR="00854A84">
        <w:rPr>
          <w:rFonts w:ascii="Calibri" w:eastAsia="Calibri" w:hAnsi="Calibri" w:cs="Calibri"/>
          <w:b/>
          <w:bCs/>
          <w:color w:val="244583" w:themeColor="accent2" w:themeShade="80"/>
          <w:sz w:val="44"/>
          <w:szCs w:val="44"/>
          <w:lang w:eastAsia="en-US"/>
        </w:rPr>
        <w:br/>
      </w:r>
      <w:r w:rsidR="0045543D" w:rsidRPr="00854A84">
        <w:rPr>
          <w:rFonts w:ascii="Calibri" w:eastAsia="Calibri" w:hAnsi="Calibri" w:cs="Calibri"/>
          <w:b/>
          <w:bCs/>
          <w:sz w:val="24"/>
          <w:szCs w:val="24"/>
          <w:lang w:eastAsia="en-US"/>
        </w:rPr>
        <w:br/>
      </w:r>
    </w:p>
    <w:p w:rsidR="0045543D" w:rsidRPr="0045543D" w:rsidRDefault="0045543D" w:rsidP="0045543D">
      <w:pPr>
        <w:ind w:right="-291"/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</w:pPr>
      <w:r w:rsidRPr="0045543D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>MODULO 1</w:t>
      </w:r>
      <w:r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 xml:space="preserve"> - </w:t>
      </w:r>
      <w:r w:rsidRPr="0045543D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>CHANGE MANAGEMENT NEL SISTEMA ASSOCIATIVO</w:t>
      </w:r>
    </w:p>
    <w:p w:rsidR="0045543D" w:rsidRDefault="0045543D" w:rsidP="0045543D">
      <w:pPr>
        <w:ind w:right="559"/>
        <w:rPr>
          <w:rFonts w:ascii="Arial" w:eastAsia="Times New Roman" w:hAnsi="Arial" w:cs="Times New Roman"/>
          <w:sz w:val="22"/>
          <w:szCs w:val="22"/>
        </w:rPr>
      </w:pPr>
    </w:p>
    <w:p w:rsidR="00E217AC" w:rsidRPr="00E217AC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Obiettivi: </w:t>
      </w:r>
      <w:r w:rsidRPr="00E217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imparare a gestire il cambiamento personale, organizzativo e del sistema.</w:t>
      </w:r>
    </w:p>
    <w:p w:rsidR="00E217AC" w:rsidRPr="00E217AC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:rsidR="00E217AC" w:rsidRPr="00E217AC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Prima fase: presentazione del corso</w:t>
      </w:r>
      <w:r w:rsidR="00A24C97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,</w:t>
      </w:r>
      <w:r w:rsidRPr="00E217A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C203E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survey interattiva</w:t>
      </w:r>
      <w:r w:rsidRPr="00E217A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A24C97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 discussione dei risultati </w:t>
      </w:r>
      <w:r w:rsidRPr="00E217A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– </w:t>
      </w:r>
      <w:r w:rsidR="00A24C97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3</w:t>
      </w:r>
      <w:r w:rsidRPr="00E217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ore </w:t>
      </w:r>
    </w:p>
    <w:p w:rsidR="00E217AC" w:rsidRPr="00FC4E7D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Per rendere il percorso il più possibile vicino alle esigenze dei destinatari, è prevista </w:t>
      </w:r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un</w:t>
      </w:r>
      <w:r w:rsidR="00C203EB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a survey interattiva</w:t>
      </w:r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 con l’obiettivo di focalizzare le esigenze dei partecipanti rispetto </w:t>
      </w:r>
      <w:r w:rsidRPr="0078774A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al tema del cambiamento.</w:t>
      </w:r>
    </w:p>
    <w:p w:rsidR="00E217AC" w:rsidRPr="00FC4E7D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Un’indagine sintetica, ma strutturata, rileverà quali esigenze di cambiamento sono sentite come prioritarie. In particolare, si farà riferimento alle seguenti aree:</w:t>
      </w:r>
    </w:p>
    <w:p w:rsidR="00E217AC" w:rsidRPr="00FC4E7D" w:rsidRDefault="00E217AC" w:rsidP="00E217AC">
      <w:pPr>
        <w:pStyle w:val="Paragrafoelenco"/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cambiamento personale, nell’ottica dello sviluppo individuale; </w:t>
      </w:r>
    </w:p>
    <w:p w:rsidR="00E217AC" w:rsidRPr="00FC4E7D" w:rsidRDefault="00E217AC" w:rsidP="00E217AC">
      <w:pPr>
        <w:pStyle w:val="Paragrafoelenco"/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cambiamento organizzativo, legato ad esigenze di contesto: nuovi modi di lavorare in uno scenario in continua evoluzione;</w:t>
      </w:r>
    </w:p>
    <w:p w:rsidR="00E217AC" w:rsidRPr="0078774A" w:rsidRDefault="00E217AC" w:rsidP="00E217AC">
      <w:pPr>
        <w:pStyle w:val="Paragrafoelenco"/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78774A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strategie Ance da applicare e interpretare;</w:t>
      </w:r>
    </w:p>
    <w:p w:rsidR="00E217AC" w:rsidRPr="0078774A" w:rsidRDefault="00E217AC" w:rsidP="00E217AC">
      <w:pPr>
        <w:pStyle w:val="Paragrafoelenco"/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78774A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nuovi scenari per Ance. </w:t>
      </w:r>
    </w:p>
    <w:p w:rsidR="0078774A" w:rsidRDefault="0078774A" w:rsidP="0078774A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</w:p>
    <w:p w:rsidR="00C60E1B" w:rsidRPr="00E46C96" w:rsidRDefault="00E46C96" w:rsidP="00E46C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Nel corso </w:t>
      </w:r>
      <w:r w:rsidR="0078774A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della sessione verrà presentato lo </w:t>
      </w:r>
      <w:proofErr w:type="gramStart"/>
      <w:r w:rsidR="0078774A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strumento  Insights</w:t>
      </w:r>
      <w:proofErr w:type="gramEnd"/>
      <w:r w:rsidR="0078774A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 Discovery® (ID), </w:t>
      </w:r>
      <w:r w:rsidR="00C60E1B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 un </w:t>
      </w:r>
      <w:r w:rsidR="0078774A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sistema di rilevazione delle preferenze di comportamento basato sulla psicologia di Jung</w:t>
      </w:r>
      <w:r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,</w:t>
      </w:r>
      <w:r w:rsidR="00C60E1B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 molto efficace per aiutare le persone a comprendere il proprio stile personale, i propri punti di forza e il valore che apportano al team. </w:t>
      </w:r>
    </w:p>
    <w:p w:rsidR="0078774A" w:rsidRPr="0078774A" w:rsidRDefault="0078774A" w:rsidP="00E46C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I profili ID verranno poi restituiti ai partecipanti nella sessione successiva, previa una spiegazione del modello Insights</w:t>
      </w:r>
      <w:r w:rsidR="00E46C96"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.</w:t>
      </w:r>
    </w:p>
    <w:p w:rsidR="00E217AC" w:rsidRPr="00FC4E7D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</w:p>
    <w:p w:rsidR="00E217AC" w:rsidRPr="00FC4E7D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Seconda fase: la gestione del cambiamento per Ance – </w:t>
      </w:r>
      <w:r w:rsidR="00A24C97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  <w:t>3</w:t>
      </w:r>
      <w:r w:rsidRPr="00FC4E7D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ore </w:t>
      </w:r>
    </w:p>
    <w:p w:rsidR="00E217AC" w:rsidRPr="00FC4E7D" w:rsidRDefault="00E217AC" w:rsidP="00E217AC">
      <w:pPr>
        <w:pStyle w:val="Paragrafoelenco"/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costruire la “squadra degli innovatori”, attraverso l’interazione e l’integrazione delle persone;</w:t>
      </w:r>
    </w:p>
    <w:p w:rsidR="00E217AC" w:rsidRPr="00FC4E7D" w:rsidRDefault="00E217AC" w:rsidP="00E217AC">
      <w:pPr>
        <w:pStyle w:val="Paragrafoelenco"/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introdurre il tema del cambiamento dalle diverse prospettive (personale, organizzativo, di sistema);</w:t>
      </w:r>
    </w:p>
    <w:p w:rsidR="00E217AC" w:rsidRDefault="00E217AC" w:rsidP="00E217AC">
      <w:pPr>
        <w:pStyle w:val="Paragrafoelenco"/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focalizzare gli elementi emersi come prioritari dai risultati dell’indagine, attraverso confronti facilitati dal docente</w:t>
      </w:r>
      <w:r w:rsidR="006A0970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;</w:t>
      </w:r>
    </w:p>
    <w:p w:rsidR="00E46C96" w:rsidRPr="00E46C96" w:rsidRDefault="00E46C96" w:rsidP="00E46C96">
      <w:pPr>
        <w:pStyle w:val="Paragrafoelenco"/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restituire il profilo Insights Discovery con l‘obiettivo di elevare la consapevolezza individuale e collettiva, acquisendo un nuovo linguaggio per comprendere meglio se stessi e gli altri e valorizzare le differenze personali e professionali</w:t>
      </w:r>
      <w:r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;</w:t>
      </w:r>
    </w:p>
    <w:p w:rsidR="00C60E1B" w:rsidRPr="00E46C96" w:rsidRDefault="00C60E1B" w:rsidP="00E46C96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highlight w:val="yellow"/>
          <w:shd w:val="clear" w:color="auto" w:fill="FFFFFF"/>
        </w:rPr>
      </w:pPr>
      <w:r w:rsidRPr="00E46C96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E217AC" w:rsidRPr="00FC4E7D" w:rsidRDefault="00E217AC" w:rsidP="00E217AC">
      <w:pPr>
        <w:pStyle w:val="Paragrafoelenco"/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lastRenderedPageBreak/>
        <w:t xml:space="preserve">realizzare un piano d’azione individuale e collettivo per iniziare a lavorare sul cambiamento nel quotidiano, sulla base di compiti specifici e indicatori per monitorarne l’efficacia. </w:t>
      </w:r>
    </w:p>
    <w:p w:rsidR="00E217AC" w:rsidRPr="00E217AC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</w:pPr>
    </w:p>
    <w:p w:rsidR="00E217AC" w:rsidRPr="00FC4E7D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Terza fase, project work: affiancamento all’attività di autoapprendimento e sperimentazione dei </w:t>
      </w:r>
      <w:proofErr w:type="gramStart"/>
      <w:r w:rsidRPr="00FC4E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dirigenti  -</w:t>
      </w:r>
      <w:proofErr w:type="gramEnd"/>
      <w:r w:rsidRPr="00FC4E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10 ore</w:t>
      </w:r>
      <w:r w:rsidR="00FC4E7D" w:rsidRPr="00FC4E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FC4E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supporto </w:t>
      </w:r>
    </w:p>
    <w:p w:rsidR="00E217AC" w:rsidRDefault="00E217AC" w:rsidP="00E217AC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D</w:t>
      </w:r>
      <w:r w:rsidR="00BC17AF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urante </w:t>
      </w:r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la fase di pratica on the job, ciascun partecipante realizzerà le azioni del piano, avendo la possibilità di acquisire altri spunti di approfondimento sulla piattaforma e-learning </w:t>
      </w:r>
      <w:proofErr w:type="spellStart"/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AnceAcademy</w:t>
      </w:r>
      <w:proofErr w:type="spellEnd"/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 (video, testi, esercitazioni guidate)</w:t>
      </w:r>
      <w:r w:rsidR="00BC17AF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 e di svolgere incontri di coaching individuali</w:t>
      </w:r>
      <w:r w:rsidR="000C4CF8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. </w:t>
      </w:r>
    </w:p>
    <w:p w:rsidR="00E217AC" w:rsidRPr="00E217AC" w:rsidRDefault="000C4CF8" w:rsidP="00E217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  <w:r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I colloqui di coaching individuali </w:t>
      </w:r>
      <w:r w:rsidR="001F636D"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si svolgeranno</w:t>
      </w:r>
      <w:r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 online e avranno l’obiettivo </w:t>
      </w:r>
      <w:r w:rsidR="00847D77"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di supportare il </w:t>
      </w:r>
      <w:r w:rsidR="0087220B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partecipante</w:t>
      </w:r>
      <w:r w:rsidR="00847D77"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 nella definizione di una strategia per raggiungere gli obiettivi del proprio piano di sviluppo e </w:t>
      </w:r>
      <w:r w:rsidR="00FC5B14"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per </w:t>
      </w:r>
      <w:r w:rsidR="00847D77" w:rsidRPr="00E46C96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utilizzare al meglio i numerosi spunti offerti dal profilo Insights Discovery</w:t>
      </w:r>
      <w:r w:rsidR="0087220B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 xml:space="preserve">. </w:t>
      </w:r>
    </w:p>
    <w:p w:rsidR="006A0970" w:rsidRDefault="006A0970" w:rsidP="007B13A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:rsidR="006A0970" w:rsidRDefault="00421084" w:rsidP="007B13A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</w:pPr>
      <w:r w:rsidRPr="00365E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7CED35B" wp14:editId="648F30DC">
                <wp:simplePos x="0" y="0"/>
                <wp:positionH relativeFrom="page">
                  <wp:posOffset>6399530</wp:posOffset>
                </wp:positionH>
                <wp:positionV relativeFrom="page">
                  <wp:posOffset>0</wp:posOffset>
                </wp:positionV>
                <wp:extent cx="940435" cy="10057130"/>
                <wp:effectExtent l="0" t="0" r="0" b="0"/>
                <wp:wrapNone/>
                <wp:docPr id="36" name="Rettango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84" w:rsidRPr="0045543D" w:rsidRDefault="00421084" w:rsidP="00421084">
                            <w:pPr>
                              <w:pStyle w:val="Indirizzomittente2"/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Il Valore del Cambiamento per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br/>
                            </w: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 xml:space="preserve">Leadership Adattive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nella rete ance</w:t>
                            </w:r>
                          </w:p>
                          <w:p w:rsidR="00421084" w:rsidRDefault="00421084" w:rsidP="00421084">
                            <w:pPr>
                              <w:pStyle w:val="Indirizzomittente2"/>
                              <w:rPr>
                                <w:sz w:val="22"/>
                                <w:szCs w:val="22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 xml:space="preserve">nella Rete ANCE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9849601"/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t>[Digitare l'indirizzo della società del mittente]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2585182"/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[Digitare numero telefono mittente]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40449325"/>
                                <w:showingPlcHdr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>
                                  <w:t>[Digitare l'indirizzo di posta elettronica del mittente]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7CED35B" id="_x0000_s1027" style="position:absolute;left:0;text-align:left;margin-left:503.9pt;margin-top:0;width:74.05pt;height:791.9pt;z-index:25168384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" o:allowincell="f" filled="f" stroked="f" strokecolor="black [3213]">
                <v:textbox style="layout-flow:vertical" inset="3.6pt,54pt,3.6pt,54pt">
                  <w:txbxContent>
                    <w:p w:rsidR="00421084" w:rsidRPr="0045543D" w:rsidRDefault="00421084" w:rsidP="00421084">
                      <w:pPr>
                        <w:pStyle w:val="Indirizzomittente2"/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Il Valore del Cambiamento per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br/>
                      </w: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 xml:space="preserve">Leadership Adattive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nella rete ance</w:t>
                      </w:r>
                    </w:p>
                    <w:p w:rsidR="00421084" w:rsidRDefault="00421084" w:rsidP="00421084">
                      <w:pPr>
                        <w:pStyle w:val="Indirizzomittente2"/>
                        <w:rPr>
                          <w:sz w:val="22"/>
                          <w:szCs w:val="22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 xml:space="preserve">nella Rete ANCE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6984960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t>[Digitare l'indirizzo della società del mittente]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642585182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t>[Digitare numero telefono mittente]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940449325"/>
                          <w:showingPlcHdr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t>[Digitare l'indirizzo di posta elettronica del mittente]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5E4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5249DA" wp14:editId="43E8198B">
                <wp:simplePos x="0" y="0"/>
                <wp:positionH relativeFrom="page">
                  <wp:posOffset>6201410</wp:posOffset>
                </wp:positionH>
                <wp:positionV relativeFrom="page">
                  <wp:posOffset>3175</wp:posOffset>
                </wp:positionV>
                <wp:extent cx="1289050" cy="10698480"/>
                <wp:effectExtent l="0" t="0" r="25400" b="26670"/>
                <wp:wrapSquare wrapText="bothSides"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2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3F240C" id="Gruppo 19" o:spid="_x0000_s1026" style="position:absolute;margin-left:488.3pt;margin-top:.25pt;width:101.5pt;height:842.4pt;z-index:251677696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" fillcolor="#acc1e8 [1941]" strokecolor="#bfb675"/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" strokecolor="#244482 [1605]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" strokecolor="#244482 [1605]" strokeweight="4.5pt"/>
                <w10:wrap type="square" anchorx="page" anchory="page"/>
              </v:group>
            </w:pict>
          </mc:Fallback>
        </mc:AlternateContent>
      </w:r>
    </w:p>
    <w:p w:rsidR="00E217AC" w:rsidRPr="00FC4E7D" w:rsidRDefault="00E217AC" w:rsidP="007B13A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Quarta fase: cosa abbiamo imparato e cambiato nei nostri comportamenti – </w:t>
      </w:r>
      <w:r w:rsidR="00BC17AF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  <w:t>3</w:t>
      </w:r>
      <w:r w:rsidRPr="00FC4E7D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ore </w:t>
      </w:r>
    </w:p>
    <w:p w:rsidR="001F636D" w:rsidRPr="001F636D" w:rsidRDefault="00E217AC" w:rsidP="007B13AD">
      <w:pPr>
        <w:spacing w:after="0" w:line="240" w:lineRule="auto"/>
        <w:jc w:val="both"/>
        <w:rPr>
          <w:noProof/>
        </w:rPr>
      </w:pPr>
      <w:r w:rsidRPr="00FC4E7D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Il percorso si chiude con una sessione di follow-up, nella quale fare un bilancio individuale e collettivo della fase di pratica, dandosi dei compiti per il futuro.</w:t>
      </w:r>
      <w:r w:rsidR="00421084" w:rsidRPr="00421084">
        <w:rPr>
          <w:noProof/>
        </w:rPr>
        <w:t xml:space="preserve"> </w:t>
      </w:r>
    </w:p>
    <w:p w:rsidR="00E217AC" w:rsidRPr="00E217AC" w:rsidRDefault="00E217AC" w:rsidP="007B13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:rsidR="006F55BF" w:rsidRDefault="00E217AC" w:rsidP="007B13AD">
      <w:pPr>
        <w:ind w:right="935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DURATA: </w:t>
      </w:r>
      <w:r w:rsidR="00A24C97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9</w:t>
      </w:r>
      <w:r w:rsidRPr="00E217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ore di formazione + 10 ore di project work autogestito</w:t>
      </w:r>
    </w:p>
    <w:p w:rsidR="00A76823" w:rsidRDefault="00A76823" w:rsidP="00A76823">
      <w:pPr>
        <w:spacing w:after="0" w:line="240" w:lineRule="auto"/>
        <w:ind w:right="935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D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OCENTE </w:t>
      </w:r>
    </w:p>
    <w:p w:rsidR="00A76823" w:rsidRDefault="00A76823" w:rsidP="00A76823">
      <w:pPr>
        <w:spacing w:after="0" w:line="240" w:lineRule="auto"/>
        <w:ind w:right="935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Daria Marani Toro (sociologa, consulente, trainer e coach internazionale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)</w:t>
      </w:r>
    </w:p>
    <w:p w:rsidR="00BB2BB4" w:rsidRDefault="00BB2BB4" w:rsidP="00A76823">
      <w:pPr>
        <w:spacing w:after="0" w:line="240" w:lineRule="auto"/>
        <w:ind w:right="935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:rsidR="00BB2BB4" w:rsidRPr="00A76823" w:rsidRDefault="00BB2BB4" w:rsidP="00A76823">
      <w:pPr>
        <w:spacing w:after="0" w:line="240" w:lineRule="auto"/>
        <w:ind w:right="935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:rsidR="006F55BF" w:rsidRDefault="00365E49">
      <w:pPr>
        <w:pStyle w:val="Data"/>
        <w:rPr>
          <w:rStyle w:val="Enfasigrassetto"/>
          <w:b/>
        </w:rPr>
      </w:pPr>
      <w:r w:rsidRPr="007E61E5">
        <w:rPr>
          <w:rFonts w:ascii="Arial" w:eastAsia="Times New Roman" w:hAnsi="Arial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28D22C" wp14:editId="4B13B24F">
                <wp:simplePos x="0" y="0"/>
                <wp:positionH relativeFrom="column">
                  <wp:posOffset>-66675</wp:posOffset>
                </wp:positionH>
                <wp:positionV relativeFrom="paragraph">
                  <wp:posOffset>209550</wp:posOffset>
                </wp:positionV>
                <wp:extent cx="4219575" cy="447675"/>
                <wp:effectExtent l="0" t="0" r="28575" b="28575"/>
                <wp:wrapNone/>
                <wp:docPr id="24" name="Arrotonda angolo diagonale 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47675"/>
                        </a:xfrm>
                        <a:prstGeom prst="round2DiagRect">
                          <a:avLst>
                            <a:gd name="adj1" fmla="val 11339"/>
                            <a:gd name="adj2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5C50" id="Arrotonda angolo diagonale rettangolo 24" o:spid="_x0000_s1026" style="position:absolute;margin-left:-5.25pt;margin-top:16.5pt;width:332.2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" path="m50762,l4219575,r,l4219575,396913v,28035,-22727,50762,-50762,50762l,447675r,l,50762c,22727,22727,,50762,xe" fillcolor="#acc1e8 [1941]" strokecolor="#244482 [1605]" strokeweight="1.5pt">
                <v:path arrowok="t" o:connecttype="custom" o:connectlocs="50762,0;4219575,0;4219575,0;4219575,396913;4168813,447675;0,447675;0,447675;0,50762;50762,0" o:connectangles="0,0,0,0,0,0,0,0,0"/>
              </v:shape>
            </w:pict>
          </mc:Fallback>
        </mc:AlternateContent>
      </w:r>
    </w:p>
    <w:p w:rsidR="00365E49" w:rsidRPr="0045543D" w:rsidRDefault="00365E49" w:rsidP="00365E49">
      <w:pPr>
        <w:ind w:right="-291"/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</w:pPr>
      <w:r w:rsidRPr="0045543D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 xml:space="preserve">MODULO </w:t>
      </w:r>
      <w:r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 xml:space="preserve">2 - </w:t>
      </w:r>
      <w:r w:rsidRPr="00365E49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>ABILITA’ MANAGERIALI DEI LEADER ASSOCIATIVI</w:t>
      </w:r>
    </w:p>
    <w:p w:rsidR="006F55BF" w:rsidRDefault="006F55BF">
      <w:pPr>
        <w:pStyle w:val="Nomedestinatario"/>
        <w:rPr>
          <w:rStyle w:val="Enfasigrassetto"/>
        </w:rPr>
      </w:pPr>
    </w:p>
    <w:p w:rsidR="00365E49" w:rsidRPr="00365E49" w:rsidRDefault="00365E49" w:rsidP="007B13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365E4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Obiettivi: </w:t>
      </w:r>
      <w:r w:rsidRPr="00365E49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gestire la comunicazione interpersonale e le relazioni all’interno dei gruppi di lavoro; imparare la cultura dell’errore; imparare ad esporsi, esprimendo un’opinione precisa.</w:t>
      </w:r>
    </w:p>
    <w:p w:rsidR="00365E49" w:rsidRPr="00365E49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:rsidR="00365E49" w:rsidRPr="00FC4E7D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  <w:t xml:space="preserve">Prima fase: gestire i collaboratori, creare e organizzare un team – </w:t>
      </w:r>
      <w:r w:rsidR="00A47867"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  <w:t>4</w:t>
      </w:r>
      <w:r w:rsidRPr="00FC4E7D"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  <w:t xml:space="preserve"> ore 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 xml:space="preserve">la cornice organizzativa 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MBO: responsabilizzazione e orientamento al risultato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3P della valutazione (Posizione, Prestazione, Potenziale)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Valutare per sviluppare le performance e il potenziale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Cultura del gruppo e lavoro di gruppo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Gestione della fiducia</w:t>
      </w:r>
    </w:p>
    <w:p w:rsidR="00365E49" w:rsidRPr="00365E49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:rsidR="00365E49" w:rsidRPr="00FC4E7D" w:rsidRDefault="00365E49" w:rsidP="007B13AD">
      <w:pPr>
        <w:pStyle w:val="Indirizzodestinatario1"/>
        <w:jc w:val="both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 w:rsidRPr="00365E4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Laboratorio – 3 </w:t>
      </w:r>
      <w:proofErr w:type="gramStart"/>
      <w:r w:rsidRPr="00365E4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ore:</w:t>
      </w:r>
      <w:r w:rsidR="00FC4E7D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65E4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Creazione</w:t>
      </w:r>
      <w:proofErr w:type="gramEnd"/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di un copione che metta in scena le dinamiche di un gruppo di lavoro poco funzionale e, successivamente, le stesse relazioni interpretate in modo funzionale. </w:t>
      </w:r>
    </w:p>
    <w:p w:rsidR="00365E49" w:rsidRPr="00365E49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:rsidR="00365E49" w:rsidRPr="00FC4E7D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</w:pPr>
      <w:proofErr w:type="gramStart"/>
      <w:r w:rsidRPr="00FC4E7D"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  <w:t>Seconda  fase</w:t>
      </w:r>
      <w:proofErr w:type="gramEnd"/>
      <w:r w:rsidRPr="00FC4E7D">
        <w:rPr>
          <w:rFonts w:ascii="Calibri" w:eastAsia="Times New Roman" w:hAnsi="Calibri" w:cs="Calibri"/>
          <w:b/>
          <w:i/>
          <w:iCs/>
          <w:color w:val="auto"/>
          <w:sz w:val="24"/>
          <w:szCs w:val="24"/>
          <w:shd w:val="clear" w:color="auto" w:fill="FFFFFF"/>
        </w:rPr>
        <w:t>: la dialettica gentile, trasformare lo scontro verbale in una palestra per le idee – 3 ore</w:t>
      </w:r>
    </w:p>
    <w:p w:rsidR="00365E49" w:rsidRPr="00FC4E7D" w:rsidRDefault="00365E49" w:rsidP="007B13AD">
      <w:pPr>
        <w:spacing w:after="0" w:line="240" w:lineRule="auto"/>
        <w:ind w:left="1418" w:hanging="698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Il linguaggio della rabbia può esprimere un sentimento autentico, ma è deformante.</w:t>
      </w:r>
    </w:p>
    <w:p w:rsidR="00365E49" w:rsidRPr="00FC4E7D" w:rsidRDefault="00365E49" w:rsidP="007B13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L’intolleranza si vince con la tolleranza.</w:t>
      </w:r>
    </w:p>
    <w:p w:rsidR="00365E49" w:rsidRPr="00FC4E7D" w:rsidRDefault="00365E49" w:rsidP="007B13AD">
      <w:pPr>
        <w:spacing w:after="0" w:line="240" w:lineRule="auto"/>
        <w:ind w:left="1418" w:hanging="698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Quando nasce il conflitto? Quando si scambia il verosimile per vero e si cerca di far passare un’opinione personale per un assioma.</w:t>
      </w:r>
    </w:p>
    <w:p w:rsidR="00365E49" w:rsidRPr="00FC4E7D" w:rsidRDefault="00365E49" w:rsidP="007B13AD">
      <w:pPr>
        <w:spacing w:after="0" w:line="240" w:lineRule="auto"/>
        <w:ind w:left="1418" w:hanging="698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Le fallacie argomentative. Conoscerle per imparare a difendersi da chi le usa a nostro danno e, allo stesso tempo, imparare a usarle con consapevolezza.</w:t>
      </w:r>
    </w:p>
    <w:p w:rsidR="00365E49" w:rsidRPr="00FC4E7D" w:rsidRDefault="00421084" w:rsidP="007B13AD">
      <w:pPr>
        <w:spacing w:after="0" w:line="240" w:lineRule="auto"/>
        <w:ind w:left="1418" w:hanging="698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65E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92A92CD" wp14:editId="314E8755">
                <wp:simplePos x="0" y="0"/>
                <wp:positionH relativeFrom="page">
                  <wp:posOffset>6399530</wp:posOffset>
                </wp:positionH>
                <wp:positionV relativeFrom="page">
                  <wp:posOffset>0</wp:posOffset>
                </wp:positionV>
                <wp:extent cx="940435" cy="10057130"/>
                <wp:effectExtent l="0" t="0" r="0" b="0"/>
                <wp:wrapNone/>
                <wp:docPr id="37" name="Rettango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84" w:rsidRPr="0045543D" w:rsidRDefault="00421084" w:rsidP="00421084">
                            <w:pPr>
                              <w:pStyle w:val="Indirizzomittente2"/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Il Valore del Cambiamento per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br/>
                            </w: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 xml:space="preserve">Leadership Adattive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nella rete ance</w:t>
                            </w:r>
                          </w:p>
                          <w:p w:rsidR="00421084" w:rsidRDefault="00421084" w:rsidP="00421084">
                            <w:pPr>
                              <w:pStyle w:val="Indirizzomittente2"/>
                              <w:rPr>
                                <w:sz w:val="22"/>
                                <w:szCs w:val="22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 xml:space="preserve">nella Rete ANCE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97000140"/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t>[Digitare l'indirizzo della società del mittente]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368219156"/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[Digitare numero telefono mittente]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88934407"/>
                                <w:showingPlcHdr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>
                                  <w:t>[Digitare l'indirizzo di posta elettronica del mittente]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92A92CD" id="_x0000_s1028" style="position:absolute;left:0;text-align:left;margin-left:503.9pt;margin-top:0;width:74.05pt;height:791.9pt;z-index:251685888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" o:allowincell="f" filled="f" stroked="f" strokecolor="black [3213]">
                <v:textbox style="layout-flow:vertical" inset="3.6pt,54pt,3.6pt,54pt">
                  <w:txbxContent>
                    <w:p w:rsidR="00421084" w:rsidRPr="0045543D" w:rsidRDefault="00421084" w:rsidP="00421084">
                      <w:pPr>
                        <w:pStyle w:val="Indirizzomittente2"/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Il Valore del Cambiamento per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br/>
                      </w: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 xml:space="preserve">Leadership Adattive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nella rete ance</w:t>
                      </w:r>
                    </w:p>
                    <w:p w:rsidR="00421084" w:rsidRDefault="00421084" w:rsidP="00421084">
                      <w:pPr>
                        <w:pStyle w:val="Indirizzomittente2"/>
                        <w:rPr>
                          <w:sz w:val="22"/>
                          <w:szCs w:val="22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 xml:space="preserve">nella Rete ANCE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497000140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t>[Digitare l'indirizzo della società del mittente]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368219156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t>[Digitare numero telefono mittente]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288934407"/>
                          <w:showingPlcHdr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t>[Digitare l'indirizzo di posta elettronica del mittente]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5E49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640C44" wp14:editId="4C37668B">
                <wp:simplePos x="0" y="0"/>
                <wp:positionH relativeFrom="page">
                  <wp:posOffset>6191885</wp:posOffset>
                </wp:positionH>
                <wp:positionV relativeFrom="page">
                  <wp:posOffset>3175</wp:posOffset>
                </wp:positionV>
                <wp:extent cx="1289050" cy="10698480"/>
                <wp:effectExtent l="0" t="0" r="25400" b="26670"/>
                <wp:wrapSquare wrapText="bothSides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2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879125" id="Gruppo 26" o:spid="_x0000_s1026" style="position:absolute;margin-left:487.55pt;margin-top:.25pt;width:101.5pt;height:842.4pt;z-index:251679744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" fillcolor="#acc1e8 [1941]" strokecolor="#bfb675"/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" strokecolor="#244482 [1605]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" strokecolor="#244482 [1605]" strokeweight="4.5pt"/>
                <w10:wrap type="square" anchorx="page" anchory="page"/>
              </v:group>
            </w:pict>
          </mc:Fallback>
        </mc:AlternateContent>
      </w:r>
      <w:r w:rsidR="00365E49"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•</w:t>
      </w:r>
      <w:r w:rsidR="00365E49" w:rsidRPr="00FC4E7D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ab/>
        <w:t>Le espressioni apparentemente innocue, ma che hanno una carica aggressiva.</w:t>
      </w:r>
    </w:p>
    <w:p w:rsidR="00365E49" w:rsidRPr="00FC4E7D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  <w:shd w:val="clear" w:color="auto" w:fill="FFFFFF"/>
        </w:rPr>
      </w:pPr>
    </w:p>
    <w:p w:rsidR="00A24C97" w:rsidRDefault="00C761CB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i/>
          <w:color w:val="auto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/>
          <w:bCs/>
          <w:i/>
          <w:color w:val="auto"/>
          <w:sz w:val="24"/>
          <w:szCs w:val="24"/>
          <w:shd w:val="clear" w:color="auto" w:fill="FFFFFF"/>
        </w:rPr>
        <w:t>Laboratorio – 3 ore:</w:t>
      </w:r>
      <w:r w:rsidRPr="00C761CB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Creazione di un copione che metta in scena le conversazioni distruttive e, successivamente, della stessa situazione “come dovrebbe andare”, ossia interpretata con scambi di idee costruttivi</w:t>
      </w: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.</w:t>
      </w:r>
    </w:p>
    <w:p w:rsidR="003B1593" w:rsidRDefault="003B1593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365E49" w:rsidRPr="00FC4E7D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Terza fase</w:t>
      </w:r>
      <w:r w:rsidR="00AD0375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,</w:t>
      </w:r>
      <w:r w:rsidRPr="00FC4E7D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 xml:space="preserve"> project work: affiancamento all’attività di autoapprendimento e sperimentazione dei </w:t>
      </w:r>
      <w:proofErr w:type="gramStart"/>
      <w:r w:rsidRPr="00FC4E7D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dirigenti  -</w:t>
      </w:r>
      <w:proofErr w:type="gramEnd"/>
      <w:r w:rsidRPr="00FC4E7D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 xml:space="preserve"> 10 ore</w:t>
      </w:r>
    </w:p>
    <w:p w:rsidR="00365E49" w:rsidRPr="00FC4E7D" w:rsidRDefault="00365E49" w:rsidP="007B13AD">
      <w:pPr>
        <w:pStyle w:val="Indirizzodestinatario1"/>
        <w:jc w:val="both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L</w:t>
      </w:r>
      <w:r w:rsidR="002111CA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formazione live sar</w:t>
      </w:r>
      <w:r w:rsidR="002111CA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à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alternat</w:t>
      </w:r>
      <w:r w:rsidR="002111CA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a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a fasi di pratica on the job, nelle quali i partecipanti svolgeranno un piano di lavoro guidato avendo la possibilità di acquisire altri spunti teorici e strumenti di supporto sulla piattaforma e-learning </w:t>
      </w:r>
      <w:proofErr w:type="spellStart"/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AnceAcademy</w:t>
      </w:r>
      <w:proofErr w:type="spellEnd"/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.</w:t>
      </w:r>
    </w:p>
    <w:p w:rsidR="00365E49" w:rsidRPr="00365E49" w:rsidRDefault="00365E49" w:rsidP="007B13AD">
      <w:pPr>
        <w:pStyle w:val="Indirizzodestinatario1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:rsidR="00334594" w:rsidRDefault="00365E49" w:rsidP="007B13AD">
      <w:pPr>
        <w:pStyle w:val="Indirizzodestinatario1"/>
        <w:jc w:val="both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 w:rsidRPr="00365E4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D</w:t>
      </w:r>
      <w:r w:rsidR="00FC4E7D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URATA</w:t>
      </w:r>
      <w:r w:rsidRPr="00365E4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:</w:t>
      </w:r>
      <w:r w:rsidR="00FC4E7D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1</w:t>
      </w:r>
      <w:r w:rsidR="00A47867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3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ore di formazione + 10 ore di project work autogestito</w:t>
      </w:r>
    </w:p>
    <w:p w:rsidR="00A76823" w:rsidRDefault="00A76823" w:rsidP="00A76823">
      <w:pPr>
        <w:spacing w:after="0" w:line="240" w:lineRule="auto"/>
        <w:ind w:right="935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D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OCENTI</w:t>
      </w:r>
    </w:p>
    <w:p w:rsidR="00A76823" w:rsidRPr="007C3060" w:rsidRDefault="00A76823" w:rsidP="00A76823">
      <w:pPr>
        <w:spacing w:after="0" w:line="240" w:lineRule="auto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-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Flavia Trupia (comunicatrice, divulgatrice, saggista, docente di retorica e comunicazione)</w:t>
      </w:r>
    </w:p>
    <w:p w:rsidR="00A76823" w:rsidRPr="00FC4E7D" w:rsidRDefault="00A76823" w:rsidP="00A76823">
      <w:pPr>
        <w:pStyle w:val="Indirizzodestinatario1"/>
        <w:spacing w:after="0"/>
        <w:jc w:val="both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-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Carlotta Rizzo (esperta di comunicazione ecologica e sviluppo di soft skills, psicologa clinica, psicologa del lavoro e delle organizzazioni, executive business coach)</w:t>
      </w:r>
    </w:p>
    <w:p w:rsidR="00A76823" w:rsidRDefault="00A76823" w:rsidP="00A76823">
      <w:pPr>
        <w:pStyle w:val="Indirizzodestinatario1"/>
        <w:spacing w:after="0"/>
        <w:jc w:val="both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-</w:t>
      </w:r>
      <w:r w:rsidRPr="00FC4E7D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Emiliano Masala (attore, regista, docente, premio Ubu come migliore attore)</w:t>
      </w:r>
    </w:p>
    <w:p w:rsidR="00A76823" w:rsidRDefault="00A76823" w:rsidP="00A76823">
      <w:pPr>
        <w:ind w:right="935"/>
        <w:jc w:val="both"/>
      </w:pPr>
    </w:p>
    <w:p w:rsidR="0087220B" w:rsidRDefault="0087220B" w:rsidP="00A76823">
      <w:pPr>
        <w:ind w:right="935"/>
        <w:jc w:val="both"/>
      </w:pPr>
    </w:p>
    <w:p w:rsidR="0087220B" w:rsidRDefault="0087220B" w:rsidP="00A76823">
      <w:pPr>
        <w:ind w:right="935"/>
        <w:jc w:val="both"/>
      </w:pPr>
    </w:p>
    <w:p w:rsidR="0087220B" w:rsidRDefault="0087220B" w:rsidP="00A76823">
      <w:pPr>
        <w:ind w:right="935"/>
        <w:jc w:val="both"/>
      </w:pPr>
    </w:p>
    <w:p w:rsidR="0087220B" w:rsidRDefault="0087220B" w:rsidP="00A76823">
      <w:pPr>
        <w:ind w:right="935"/>
        <w:jc w:val="both"/>
      </w:pPr>
    </w:p>
    <w:p w:rsidR="0087220B" w:rsidRDefault="0087220B" w:rsidP="00A76823">
      <w:pPr>
        <w:ind w:right="935"/>
        <w:jc w:val="both"/>
      </w:pPr>
    </w:p>
    <w:p w:rsidR="003B1593" w:rsidRDefault="003B1593" w:rsidP="003B1593">
      <w:pPr>
        <w:pStyle w:val="Indirizzodestinatario1"/>
        <w:jc w:val="both"/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</w:pPr>
    </w:p>
    <w:p w:rsidR="00334594" w:rsidRPr="00AD0375" w:rsidRDefault="00334594" w:rsidP="00AD0375">
      <w:pPr>
        <w:pStyle w:val="Indirizzodestinatario1"/>
        <w:jc w:val="both"/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</w:pPr>
      <w:r w:rsidRPr="007E61E5">
        <w:rPr>
          <w:rFonts w:ascii="Arial" w:eastAsia="Times New Roman" w:hAnsi="Arial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94395B" wp14:editId="7E6913EC">
                <wp:simplePos x="0" y="0"/>
                <wp:positionH relativeFrom="column">
                  <wp:posOffset>-142875</wp:posOffset>
                </wp:positionH>
                <wp:positionV relativeFrom="paragraph">
                  <wp:posOffset>52070</wp:posOffset>
                </wp:positionV>
                <wp:extent cx="4219575" cy="447675"/>
                <wp:effectExtent l="0" t="0" r="28575" b="28575"/>
                <wp:wrapNone/>
                <wp:docPr id="2" name="Arrotonda angolo diagonale 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47675"/>
                        </a:xfrm>
                        <a:prstGeom prst="round2DiagRect">
                          <a:avLst>
                            <a:gd name="adj1" fmla="val 11339"/>
                            <a:gd name="adj2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C40" id="Arrotonda angolo diagonale rettangolo 2" o:spid="_x0000_s1026" style="position:absolute;margin-left:-11.25pt;margin-top:4.1pt;width:332.2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" path="m50762,l4219575,r,l4219575,396913v,28035,-22727,50762,-50762,50762l,447675r,l,50762c,22727,22727,,50762,xe" fillcolor="#acc1e8 [1941]" strokecolor="#244482 [1605]" strokeweight="1.5pt">
                <v:path arrowok="t" o:connecttype="custom" o:connectlocs="50762,0;4219575,0;4219575,0;4219575,396913;4168813,447675;0,447675;0,447675;0,50762;50762,0" o:connectangles="0,0,0,0,0,0,0,0,0"/>
              </v:shape>
            </w:pict>
          </mc:Fallback>
        </mc:AlternateContent>
      </w:r>
      <w:r w:rsidR="003B1593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br/>
      </w:r>
      <w:r w:rsidRPr="0045543D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 xml:space="preserve">MODULO </w:t>
      </w:r>
      <w:r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 xml:space="preserve">3 </w:t>
      </w:r>
      <w:r w:rsidR="00AD0375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 xml:space="preserve"> </w:t>
      </w:r>
      <w:r w:rsidR="00AD0375">
        <w:rPr>
          <w:rFonts w:ascii="Calibri" w:eastAsia="Calibri" w:hAnsi="Calibri" w:cs="Calibri"/>
          <w:b/>
          <w:bCs/>
          <w:color w:val="244583" w:themeColor="accent2" w:themeShade="80"/>
          <w:sz w:val="22"/>
          <w:szCs w:val="22"/>
          <w:lang w:eastAsia="en-US"/>
        </w:rPr>
        <w:t>PROJECT MANAGEMENT</w:t>
      </w:r>
    </w:p>
    <w:p w:rsidR="00334594" w:rsidRDefault="00334594" w:rsidP="00AD0375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334594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Obiettivi:</w:t>
      </w:r>
      <w:r>
        <w:t xml:space="preserve"> </w:t>
      </w:r>
      <w:r w:rsidR="00AD0375" w:rsidRPr="00AD0375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gestire i progetti, avendo sempre sotto controllo chi fa cosa, le tempistiche, </w:t>
      </w:r>
      <w:r w:rsidR="00AD0375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i costi,</w:t>
      </w:r>
      <w:r w:rsidR="00AD0375" w:rsidRPr="00AD0375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il livello di qualità, gestendo gli imprevisti in modo creativo e puntuale e rendendo conto costantemente agli stakeholder del progetto.</w:t>
      </w:r>
    </w:p>
    <w:p w:rsidR="00AD0375" w:rsidRPr="00AD0375" w:rsidRDefault="00AD0375" w:rsidP="00AD0375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:rsidR="00334594" w:rsidRPr="00334594" w:rsidRDefault="00334594" w:rsidP="00334594">
      <w:pPr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</w:pPr>
      <w:r w:rsidRPr="00334594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Prima fase: principi, processi e attività del project management – 3 ore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I 5 processi chiave: avvio, pianificazione, esecuzione, controllo, chiusura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Gestione integrata delle variabili: tempi, costi, qualità, rischi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La scomposizione delle attività e la definizione delle responsabilità (WBS, OBS)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Identificazione degli stakeholders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La matrice delle responsabilità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La schedulazione dei tempi (GANTT)</w:t>
      </w:r>
    </w:p>
    <w:p w:rsidR="00334594" w:rsidRPr="003B1593" w:rsidRDefault="00421084" w:rsidP="00334594">
      <w:pPr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</w:pPr>
      <w:r w:rsidRPr="00365E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AB3FB5C" wp14:editId="75BED003">
                <wp:simplePos x="0" y="0"/>
                <wp:positionH relativeFrom="page">
                  <wp:posOffset>6399530</wp:posOffset>
                </wp:positionH>
                <wp:positionV relativeFrom="page">
                  <wp:posOffset>28575</wp:posOffset>
                </wp:positionV>
                <wp:extent cx="940435" cy="10057130"/>
                <wp:effectExtent l="0" t="0" r="0" b="0"/>
                <wp:wrapNone/>
                <wp:docPr id="38" name="Rettango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84" w:rsidRPr="0045543D" w:rsidRDefault="00421084" w:rsidP="00421084">
                            <w:pPr>
                              <w:pStyle w:val="Indirizzomittente2"/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Il Valore del Cambiamento per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br/>
                            </w: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 xml:space="preserve">Leadership Adattive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nella rete ance</w:t>
                            </w:r>
                          </w:p>
                          <w:p w:rsidR="00421084" w:rsidRDefault="00421084" w:rsidP="00421084">
                            <w:pPr>
                              <w:pStyle w:val="Indirizzomittente2"/>
                              <w:rPr>
                                <w:sz w:val="22"/>
                                <w:szCs w:val="22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 xml:space="preserve">nella Rete ANCE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51656286"/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t>[Digitare l'indirizzo della società del mittente]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578494053"/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[Digitare numero telefono mittente]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95512230"/>
                                <w:showingPlcHdr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>
                                  <w:t>[Digitare l'indirizzo di posta elettronica del mittente]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AB3FB5C" id="_x0000_s1029" style="position:absolute;margin-left:503.9pt;margin-top:2.25pt;width:74.05pt;height:791.9pt;z-index:25168793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" o:allowincell="f" filled="f" stroked="f" strokecolor="black [3213]">
                <v:textbox style="layout-flow:vertical" inset="3.6pt,54pt,3.6pt,54pt">
                  <w:txbxContent>
                    <w:p w:rsidR="00421084" w:rsidRPr="0045543D" w:rsidRDefault="00421084" w:rsidP="00421084">
                      <w:pPr>
                        <w:pStyle w:val="Indirizzomittente2"/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Il Valore del Cambiamento per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br/>
                      </w: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 xml:space="preserve">Leadership Adattive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nella rete ance</w:t>
                      </w:r>
                    </w:p>
                    <w:p w:rsidR="00421084" w:rsidRDefault="00421084" w:rsidP="00421084">
                      <w:pPr>
                        <w:pStyle w:val="Indirizzomittente2"/>
                        <w:rPr>
                          <w:sz w:val="22"/>
                          <w:szCs w:val="22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 xml:space="preserve">nella Rete ANCE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551656286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t>[Digitare l'indirizzo della società del mittente]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578494053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t>[Digitare numero telefono mittente]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595512230"/>
                          <w:showingPlcHdr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t>[Digitare l'indirizzo di posta elettronica del mittente]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5E4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59F4F8" wp14:editId="3E17B319">
                <wp:simplePos x="0" y="0"/>
                <wp:positionH relativeFrom="page">
                  <wp:posOffset>6191885</wp:posOffset>
                </wp:positionH>
                <wp:positionV relativeFrom="page">
                  <wp:posOffset>3175</wp:posOffset>
                </wp:positionV>
                <wp:extent cx="1289050" cy="10698480"/>
                <wp:effectExtent l="0" t="0" r="25400" b="26670"/>
                <wp:wrapSquare wrapText="bothSides"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3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F3C296" id="Gruppo 31" o:spid="_x0000_s1026" style="position:absolute;margin-left:487.55pt;margin-top:.25pt;width:101.5pt;height:842.4pt;z-index:251681792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" fillcolor="#acc1e8 [1941]" strokecolor="#bfb675"/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" strokecolor="#244482 [1605]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" strokecolor="#244482 [1605]" strokeweight="4.5pt"/>
                <w10:wrap type="square" anchorx="page" anchory="page"/>
              </v:group>
            </w:pict>
          </mc:Fallback>
        </mc:AlternateContent>
      </w:r>
      <w:r w:rsidR="00854A84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br/>
      </w:r>
      <w:r w:rsidR="00334594" w:rsidRPr="003B1593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Seconda fase: gli strumenti del project management e applicazioni – 3 ore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Gli strumenti digitali</w:t>
      </w:r>
    </w:p>
    <w:p w:rsidR="00334594" w:rsidRPr="003B1593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Le fasi di controllo</w:t>
      </w:r>
    </w:p>
    <w:p w:rsidR="00854A84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854A84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Esercitazioni</w:t>
      </w:r>
    </w:p>
    <w:p w:rsidR="00334594" w:rsidRPr="00854A84" w:rsidRDefault="00334594" w:rsidP="003B1593">
      <w:pPr>
        <w:pStyle w:val="Paragrafoelenco"/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</w:pPr>
      <w:r w:rsidRPr="00854A84">
        <w:rPr>
          <w:rFonts w:ascii="Calibri" w:eastAsia="Times New Roman" w:hAnsi="Calibri" w:cs="Calibri"/>
          <w:bCs/>
          <w:color w:val="auto"/>
          <w:sz w:val="24"/>
          <w:szCs w:val="24"/>
          <w:shd w:val="clear" w:color="auto" w:fill="FFFFFF"/>
        </w:rPr>
        <w:t>Identificazione di progetti reali su cui applicare la metodologia</w:t>
      </w:r>
    </w:p>
    <w:p w:rsidR="00A24C97" w:rsidRDefault="00A24C97" w:rsidP="00334594">
      <w:pPr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334594" w:rsidRPr="003B1593" w:rsidRDefault="00C3751E" w:rsidP="00334594">
      <w:pPr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</w:pPr>
      <w:r w:rsidRPr="00365E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A46A5BA" wp14:editId="6350B738">
                <wp:simplePos x="0" y="0"/>
                <wp:positionH relativeFrom="page">
                  <wp:posOffset>6409055</wp:posOffset>
                </wp:positionH>
                <wp:positionV relativeFrom="page">
                  <wp:posOffset>19050</wp:posOffset>
                </wp:positionV>
                <wp:extent cx="940435" cy="10057130"/>
                <wp:effectExtent l="0" t="0" r="0" b="0"/>
                <wp:wrapNone/>
                <wp:docPr id="8" name="Rettango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E" w:rsidRPr="0045543D" w:rsidRDefault="00C3751E" w:rsidP="00C3751E">
                            <w:pPr>
                              <w:pStyle w:val="Indirizzomittente2"/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Il Valore del Cambiamento per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br/>
                            </w: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 xml:space="preserve">Leadership Adattive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8"/>
                                <w:szCs w:val="48"/>
                              </w:rPr>
                              <w:t>nella rete ance</w:t>
                            </w:r>
                          </w:p>
                          <w:p w:rsidR="00C3751E" w:rsidRDefault="00C3751E" w:rsidP="00C3751E">
                            <w:pPr>
                              <w:pStyle w:val="Indirizzomittente2"/>
                              <w:rPr>
                                <w:sz w:val="22"/>
                                <w:szCs w:val="22"/>
                              </w:rPr>
                            </w:pPr>
                            <w:r w:rsidRPr="0045543D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 xml:space="preserve">nella Rete ANCE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048955865"/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t>[Digitare l'indirizzo della società del mittente]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21138285"/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[Digitare numero telefono mittente]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62120960"/>
                                <w:showingPlcHdr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>
                                  <w:t>[Digitare l'indirizzo di posta elettronica del mittente]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A46A5BA" id="_x0000_s1030" style="position:absolute;margin-left:504.65pt;margin-top:1.5pt;width:74.05pt;height:791.9pt;z-index:25169408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" o:allowincell="f" filled="f" stroked="f" strokecolor="black [3213]">
                <v:textbox style="layout-flow:vertical" inset="3.6pt,54pt,3.6pt,54pt">
                  <w:txbxContent>
                    <w:p w:rsidR="00C3751E" w:rsidRPr="0045543D" w:rsidRDefault="00C3751E" w:rsidP="00C3751E">
                      <w:pPr>
                        <w:pStyle w:val="Indirizzomittente2"/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Il Valore del Cambiamento per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br/>
                      </w: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 xml:space="preserve">Leadership Adattive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8"/>
                          <w:szCs w:val="48"/>
                        </w:rPr>
                        <w:t>nella rete ance</w:t>
                      </w:r>
                    </w:p>
                    <w:p w:rsidR="00C3751E" w:rsidRDefault="00C3751E" w:rsidP="00C3751E">
                      <w:pPr>
                        <w:pStyle w:val="Indirizzomittente2"/>
                        <w:rPr>
                          <w:sz w:val="22"/>
                          <w:szCs w:val="22"/>
                        </w:rPr>
                      </w:pPr>
                      <w:r w:rsidRPr="0045543D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 xml:space="preserve">nella Rete ANCE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048955865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t>[Digitare l'indirizzo della società del mittente]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221138285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t>[Digitare numero telefono mittente]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62120960"/>
                          <w:showingPlcHdr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t>[Digitare l'indirizzo di posta elettronica del mittente]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5E4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B52DCB" wp14:editId="48AA991D">
                <wp:simplePos x="0" y="0"/>
                <wp:positionH relativeFrom="page">
                  <wp:posOffset>6201410</wp:posOffset>
                </wp:positionH>
                <wp:positionV relativeFrom="page">
                  <wp:posOffset>-6350</wp:posOffset>
                </wp:positionV>
                <wp:extent cx="1289050" cy="10698480"/>
                <wp:effectExtent l="0" t="0" r="25400" b="26670"/>
                <wp:wrapSquare wrapText="bothSides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68F939" id="Gruppo 3" o:spid="_x0000_s1026" style="position:absolute;margin-left:488.3pt;margin-top:-.5pt;width:101.5pt;height:842.4pt;z-index:251692032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" fillcolor="#acc1e8 [1941]" strokecolor="#bfb675"/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" strokecolor="#244482 [1605]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" strokecolor="#244482 [1605]" strokeweight="4.5pt"/>
                <w10:wrap type="square" anchorx="page" anchory="page"/>
              </v:group>
            </w:pict>
          </mc:Fallback>
        </mc:AlternateContent>
      </w:r>
      <w:r w:rsidR="00334594" w:rsidRPr="003B1593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Terza fase</w:t>
      </w:r>
      <w:r w:rsidR="00AD0375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,</w:t>
      </w:r>
      <w:r w:rsidR="00334594" w:rsidRPr="003B1593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 xml:space="preserve"> project work: supporto e monitoraggio sui team di lavoro per l’applicazione della metodologia – 1</w:t>
      </w:r>
      <w:r w:rsidR="00AD0375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>2</w:t>
      </w:r>
      <w:r w:rsidR="00334594" w:rsidRPr="003B1593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shd w:val="clear" w:color="auto" w:fill="FFFFFF"/>
        </w:rPr>
        <w:t xml:space="preserve"> ore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C0DB9B" wp14:editId="28B59CA1">
                <wp:simplePos x="0" y="0"/>
                <wp:positionH relativeFrom="column">
                  <wp:posOffset>6966585</wp:posOffset>
                </wp:positionH>
                <wp:positionV relativeFrom="paragraph">
                  <wp:posOffset>-573405</wp:posOffset>
                </wp:positionV>
                <wp:extent cx="0" cy="10698480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8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A0C00" id="AutoShape 149" o:spid="_x0000_s1026" type="#_x0000_t32" style="position:absolute;margin-left:548.55pt;margin-top:-45.15pt;width:0;height:84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" strokecolor="#244482 [1605]" strokeweight="2.25pt"/>
            </w:pict>
          </mc:Fallback>
        </mc:AlternateContent>
      </w:r>
    </w:p>
    <w:p w:rsidR="00334594" w:rsidRPr="007C3060" w:rsidRDefault="00334594" w:rsidP="00334594">
      <w:pP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Il docente nel ruolo di facilitatore guiderà i team di lavoro e farà sperimentare l’uso di una piattaforma di collaborazione on line</w:t>
      </w:r>
    </w:p>
    <w:p w:rsidR="007C3060" w:rsidRDefault="00334594" w:rsidP="00334594">
      <w:pP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D</w:t>
      </w:r>
      <w:r w:rsidR="003B159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URATA</w:t>
      </w:r>
      <w:r w:rsidRPr="003B159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:</w:t>
      </w:r>
      <w:r>
        <w:t xml:space="preserve"> </w:t>
      </w:r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6 ore di formazione + 1</w:t>
      </w:r>
      <w:r w:rsidR="00D96EC4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2</w:t>
      </w:r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ore di project work</w:t>
      </w:r>
    </w:p>
    <w:p w:rsidR="00A76823" w:rsidRDefault="00A76823" w:rsidP="00A76823">
      <w:pPr>
        <w:spacing w:after="0" w:line="240" w:lineRule="auto"/>
        <w:ind w:right="935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E217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D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OCENTE:</w:t>
      </w:r>
    </w:p>
    <w:p w:rsidR="00A76823" w:rsidRDefault="00A76823" w:rsidP="00A76823">
      <w:pPr>
        <w:pStyle w:val="Indirizzodestinatario1"/>
        <w:spacing w:after="0"/>
        <w:jc w:val="both"/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Emanuele Mangiacotti (Senior HR </w:t>
      </w:r>
      <w:proofErr w:type="spellStart"/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consultant</w:t>
      </w:r>
      <w:proofErr w:type="spellEnd"/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Contract</w:t>
      </w:r>
      <w:proofErr w:type="spellEnd"/>
      <w:r w:rsidRPr="003B1593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Professor)</w:t>
      </w:r>
    </w:p>
    <w:p w:rsidR="00A76823" w:rsidRDefault="00A76823" w:rsidP="00A76823">
      <w:pPr>
        <w:ind w:right="935"/>
        <w:jc w:val="both"/>
      </w:pPr>
    </w:p>
    <w:p w:rsidR="00A24C97" w:rsidRDefault="00A24C97" w:rsidP="00334594">
      <w:pP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</w:p>
    <w:p w:rsidR="00BB48F2" w:rsidRDefault="00BB48F2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BB48F2" w:rsidRDefault="00BB48F2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87220B" w:rsidRDefault="0087220B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87220B" w:rsidRDefault="0087220B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87220B" w:rsidRDefault="0087220B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87220B" w:rsidRDefault="0087220B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87220B" w:rsidRDefault="0087220B" w:rsidP="00334594">
      <w:pP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</w:pPr>
    </w:p>
    <w:p w:rsidR="00C535F6" w:rsidRDefault="00C535F6" w:rsidP="00C535F6">
      <w:pPr>
        <w:rPr>
          <w:rFonts w:ascii="Calibri" w:hAnsi="Calibri" w:cs="Calibri"/>
          <w:b/>
          <w:bCs/>
          <w:sz w:val="24"/>
          <w:szCs w:val="24"/>
        </w:rPr>
      </w:pPr>
      <w:r w:rsidRPr="007C3060">
        <w:rPr>
          <w:rFonts w:ascii="Calibri" w:hAnsi="Calibri" w:cs="Calibri"/>
          <w:b/>
          <w:bCs/>
          <w:sz w:val="24"/>
          <w:szCs w:val="24"/>
        </w:rPr>
        <w:t>COORDINAMENTO</w:t>
      </w:r>
      <w:r>
        <w:rPr>
          <w:rFonts w:ascii="Calibri" w:hAnsi="Calibri" w:cs="Calibri"/>
          <w:b/>
          <w:bCs/>
          <w:sz w:val="24"/>
          <w:szCs w:val="24"/>
        </w:rPr>
        <w:t xml:space="preserve"> DIDATTICO</w:t>
      </w:r>
    </w:p>
    <w:p w:rsidR="00C535F6" w:rsidRPr="007C3060" w:rsidRDefault="00C535F6" w:rsidP="00C535F6">
      <w:pPr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Flavia Trupia</w:t>
      </w:r>
    </w:p>
    <w:p w:rsidR="007C3060" w:rsidRDefault="007C3060" w:rsidP="007C3060">
      <w:pPr>
        <w:rPr>
          <w:rFonts w:ascii="Calibri" w:hAnsi="Calibri" w:cs="Calibri"/>
          <w:b/>
          <w:bCs/>
          <w:sz w:val="24"/>
          <w:szCs w:val="24"/>
        </w:rPr>
      </w:pPr>
    </w:p>
    <w:p w:rsidR="00A24C97" w:rsidRDefault="00A24C97" w:rsidP="007C306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RESPONSABILE DEL PROGETTO </w:t>
      </w:r>
    </w:p>
    <w:p w:rsidR="00A24C97" w:rsidRPr="00A24C97" w:rsidRDefault="00A24C97" w:rsidP="007C3060">
      <w:pPr>
        <w:rPr>
          <w:rFonts w:ascii="Calibri" w:hAnsi="Calibri" w:cs="Calibri"/>
          <w:sz w:val="24"/>
          <w:szCs w:val="24"/>
        </w:rPr>
      </w:pPr>
      <w:r w:rsidRPr="00A24C97">
        <w:rPr>
          <w:rFonts w:ascii="Calibri" w:hAnsi="Calibri" w:cs="Calibri"/>
          <w:sz w:val="24"/>
          <w:szCs w:val="24"/>
        </w:rPr>
        <w:t xml:space="preserve">Maria Teresa </w:t>
      </w:r>
      <w:r w:rsidR="00A47867">
        <w:rPr>
          <w:rFonts w:ascii="Calibri" w:hAnsi="Calibri" w:cs="Calibri"/>
          <w:sz w:val="24"/>
          <w:szCs w:val="24"/>
        </w:rPr>
        <w:t>M</w:t>
      </w:r>
      <w:r w:rsidRPr="00A24C97">
        <w:rPr>
          <w:rFonts w:ascii="Calibri" w:hAnsi="Calibri" w:cs="Calibri"/>
          <w:sz w:val="24"/>
          <w:szCs w:val="24"/>
        </w:rPr>
        <w:t>ancinelli</w:t>
      </w:r>
    </w:p>
    <w:p w:rsidR="00A24C97" w:rsidRDefault="00A24C97" w:rsidP="007C3060">
      <w:pPr>
        <w:rPr>
          <w:rFonts w:ascii="Calibri" w:hAnsi="Calibri" w:cs="Calibri"/>
          <w:b/>
          <w:bCs/>
          <w:sz w:val="24"/>
          <w:szCs w:val="24"/>
        </w:rPr>
      </w:pPr>
      <w:bookmarkStart w:id="0" w:name="_Hlk121914214"/>
    </w:p>
    <w:bookmarkEnd w:id="0"/>
    <w:p w:rsidR="007C3060" w:rsidRPr="003B1593" w:rsidRDefault="007C3060" w:rsidP="00334594">
      <w:pP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</w:pPr>
    </w:p>
    <w:sectPr w:rsidR="007C3060" w:rsidRPr="003B1593" w:rsidSect="00334594">
      <w:footerReference w:type="default" r:id="rId7"/>
      <w:headerReference w:type="first" r:id="rId8"/>
      <w:pgSz w:w="11907" w:h="16839" w:code="1"/>
      <w:pgMar w:top="1148" w:right="1417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292" w:rsidRDefault="00E54292">
      <w:r>
        <w:separator/>
      </w:r>
    </w:p>
  </w:endnote>
  <w:endnote w:type="continuationSeparator" w:id="0">
    <w:p w:rsidR="00E54292" w:rsidRDefault="00E5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5BF" w:rsidRDefault="00F64B53">
    <w:pPr>
      <w:pStyle w:val="Pidipagin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C3751E">
      <w:rPr>
        <w:noProof/>
      </w:rPr>
      <w:t>2</w:t>
    </w:r>
    <w:r>
      <w:fldChar w:fldCharType="end"/>
    </w:r>
    <w:r>
      <w:t xml:space="preserve"> </w:t>
    </w:r>
  </w:p>
  <w:p w:rsidR="006F55BF" w:rsidRDefault="006F5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292" w:rsidRDefault="00E54292">
      <w:r>
        <w:separator/>
      </w:r>
    </w:p>
  </w:footnote>
  <w:footnote w:type="continuationSeparator" w:id="0">
    <w:p w:rsidR="00E54292" w:rsidRDefault="00E5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43D" w:rsidRDefault="0045543D">
    <w:pPr>
      <w:pStyle w:val="Intestazione"/>
    </w:pPr>
    <w:r w:rsidRPr="008A0386">
      <w:rPr>
        <w:noProof/>
      </w:rPr>
      <w:drawing>
        <wp:anchor distT="0" distB="0" distL="114300" distR="114300" simplePos="0" relativeHeight="251659776" behindDoc="0" locked="0" layoutInCell="1" allowOverlap="1" wp14:anchorId="2EE47EDA" wp14:editId="0EE33130">
          <wp:simplePos x="0" y="0"/>
          <wp:positionH relativeFrom="column">
            <wp:posOffset>2177415</wp:posOffset>
          </wp:positionH>
          <wp:positionV relativeFrom="page">
            <wp:posOffset>178435</wp:posOffset>
          </wp:positionV>
          <wp:extent cx="1979930" cy="507365"/>
          <wp:effectExtent l="0" t="0" r="1270" b="698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Elencopuntato"/>
    <w:lvl w:ilvl="0">
      <w:start w:val="1"/>
      <w:numFmt w:val="bullet"/>
      <w:pStyle w:val="Puntoelenco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Puntoelenco21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2237DB1"/>
    <w:multiLevelType w:val="hybridMultilevel"/>
    <w:tmpl w:val="77AA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D63D3"/>
    <w:multiLevelType w:val="hybridMultilevel"/>
    <w:tmpl w:val="C78AB31A"/>
    <w:lvl w:ilvl="0" w:tplc="5CA6E9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4F4836AC"/>
    <w:multiLevelType w:val="hybridMultilevel"/>
    <w:tmpl w:val="0BF0527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7206B"/>
    <w:multiLevelType w:val="hybridMultilevel"/>
    <w:tmpl w:val="A864A904"/>
    <w:lvl w:ilvl="0" w:tplc="5CA6E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6F3B9D"/>
    <w:multiLevelType w:val="hybridMultilevel"/>
    <w:tmpl w:val="6E46F3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153168">
    <w:abstractNumId w:val="16"/>
  </w:num>
  <w:num w:numId="2" w16cid:durableId="1597980693">
    <w:abstractNumId w:val="10"/>
  </w:num>
  <w:num w:numId="3" w16cid:durableId="582760599">
    <w:abstractNumId w:val="13"/>
  </w:num>
  <w:num w:numId="4" w16cid:durableId="932662256">
    <w:abstractNumId w:val="9"/>
  </w:num>
  <w:num w:numId="5" w16cid:durableId="1578055404">
    <w:abstractNumId w:val="7"/>
  </w:num>
  <w:num w:numId="6" w16cid:durableId="1329479496">
    <w:abstractNumId w:val="6"/>
  </w:num>
  <w:num w:numId="7" w16cid:durableId="1021859084">
    <w:abstractNumId w:val="5"/>
  </w:num>
  <w:num w:numId="8" w16cid:durableId="2054041704">
    <w:abstractNumId w:val="4"/>
  </w:num>
  <w:num w:numId="9" w16cid:durableId="8801251">
    <w:abstractNumId w:val="8"/>
  </w:num>
  <w:num w:numId="10" w16cid:durableId="390734317">
    <w:abstractNumId w:val="3"/>
  </w:num>
  <w:num w:numId="11" w16cid:durableId="1528254635">
    <w:abstractNumId w:val="2"/>
  </w:num>
  <w:num w:numId="12" w16cid:durableId="2020428631">
    <w:abstractNumId w:val="1"/>
  </w:num>
  <w:num w:numId="13" w16cid:durableId="906498393">
    <w:abstractNumId w:val="0"/>
  </w:num>
  <w:num w:numId="14" w16cid:durableId="1047023855">
    <w:abstractNumId w:val="13"/>
  </w:num>
  <w:num w:numId="15" w16cid:durableId="172694630">
    <w:abstractNumId w:val="10"/>
  </w:num>
  <w:num w:numId="16" w16cid:durableId="774135795">
    <w:abstractNumId w:val="10"/>
  </w:num>
  <w:num w:numId="17" w16cid:durableId="130051688">
    <w:abstractNumId w:val="10"/>
  </w:num>
  <w:num w:numId="18" w16cid:durableId="1393844529">
    <w:abstractNumId w:val="10"/>
  </w:num>
  <w:num w:numId="19" w16cid:durableId="1101143136">
    <w:abstractNumId w:val="13"/>
  </w:num>
  <w:num w:numId="20" w16cid:durableId="1920097771">
    <w:abstractNumId w:val="10"/>
  </w:num>
  <w:num w:numId="21" w16cid:durableId="241376896">
    <w:abstractNumId w:val="10"/>
  </w:num>
  <w:num w:numId="22" w16cid:durableId="1521699184">
    <w:abstractNumId w:val="10"/>
  </w:num>
  <w:num w:numId="23" w16cid:durableId="1898976925">
    <w:abstractNumId w:val="13"/>
  </w:num>
  <w:num w:numId="24" w16cid:durableId="1507555232">
    <w:abstractNumId w:val="17"/>
  </w:num>
  <w:num w:numId="25" w16cid:durableId="922033597">
    <w:abstractNumId w:val="14"/>
  </w:num>
  <w:num w:numId="26" w16cid:durableId="2002804385">
    <w:abstractNumId w:val="11"/>
  </w:num>
  <w:num w:numId="27" w16cid:durableId="1826240958">
    <w:abstractNumId w:val="15"/>
  </w:num>
  <w:num w:numId="28" w16cid:durableId="230846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28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3D"/>
    <w:rsid w:val="00003E22"/>
    <w:rsid w:val="00020A0E"/>
    <w:rsid w:val="000225FC"/>
    <w:rsid w:val="000C4CF8"/>
    <w:rsid w:val="001B02E3"/>
    <w:rsid w:val="001F636D"/>
    <w:rsid w:val="002111CA"/>
    <w:rsid w:val="00276301"/>
    <w:rsid w:val="0028316F"/>
    <w:rsid w:val="002931A0"/>
    <w:rsid w:val="002A0904"/>
    <w:rsid w:val="002F6AC0"/>
    <w:rsid w:val="00334594"/>
    <w:rsid w:val="00365E49"/>
    <w:rsid w:val="003B1593"/>
    <w:rsid w:val="00421084"/>
    <w:rsid w:val="0045543D"/>
    <w:rsid w:val="004C103E"/>
    <w:rsid w:val="006A0970"/>
    <w:rsid w:val="006F55BF"/>
    <w:rsid w:val="00745975"/>
    <w:rsid w:val="0078774A"/>
    <w:rsid w:val="007B13AD"/>
    <w:rsid w:val="007C3060"/>
    <w:rsid w:val="00847D77"/>
    <w:rsid w:val="00854A84"/>
    <w:rsid w:val="0087220B"/>
    <w:rsid w:val="008F1FBB"/>
    <w:rsid w:val="00913201"/>
    <w:rsid w:val="00986194"/>
    <w:rsid w:val="00A24C97"/>
    <w:rsid w:val="00A47867"/>
    <w:rsid w:val="00A76823"/>
    <w:rsid w:val="00AD0375"/>
    <w:rsid w:val="00B070F9"/>
    <w:rsid w:val="00B163A1"/>
    <w:rsid w:val="00BB2BB4"/>
    <w:rsid w:val="00BB48F2"/>
    <w:rsid w:val="00BC17AF"/>
    <w:rsid w:val="00C203EB"/>
    <w:rsid w:val="00C3751E"/>
    <w:rsid w:val="00C535F6"/>
    <w:rsid w:val="00C60E1B"/>
    <w:rsid w:val="00C761CB"/>
    <w:rsid w:val="00C9656D"/>
    <w:rsid w:val="00D322E7"/>
    <w:rsid w:val="00D96EC4"/>
    <w:rsid w:val="00E217AC"/>
    <w:rsid w:val="00E46C96"/>
    <w:rsid w:val="00E54292"/>
    <w:rsid w:val="00ED2CA3"/>
    <w:rsid w:val="00F07CBE"/>
    <w:rsid w:val="00F15084"/>
    <w:rsid w:val="00F4150A"/>
    <w:rsid w:val="00F43EB8"/>
    <w:rsid w:val="00F64B53"/>
    <w:rsid w:val="00F65AF3"/>
    <w:rsid w:val="00FA2111"/>
    <w:rsid w:val="00FC4E7D"/>
    <w:rsid w:val="00FC5B1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</o:shapedefaults>
    <o:shapelayout v:ext="edit">
      <o:idmap v:ext="edit" data="2"/>
    </o:shapelayout>
  </w:shapeDefaults>
  <w:decimalSymbol w:val=","/>
  <w:listSeparator w:val=";"/>
  <w14:docId w14:val="65AB6A7E"/>
  <w15:docId w15:val="{97B607C5-149F-4DA8-AF6D-343C9925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414751" w:themeColor="text2" w:themeShade="BF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character" w:styleId="Titolodellibro">
    <w:name w:val="Book Title"/>
    <w:basedOn w:val="Carpredefinitoparagrafo"/>
    <w:uiPriority w:val="33"/>
    <w:qFormat/>
    <w:rPr>
      <w:rFonts w:cs="Times New Roman"/>
      <w:smallCaps/>
      <w:color w:val="000000"/>
      <w:spacing w:val="10"/>
    </w:rPr>
  </w:style>
  <w:style w:type="numbering" w:customStyle="1" w:styleId="Elencopuntato">
    <w:name w:val="Elenco puntato"/>
    <w:uiPriority w:val="99"/>
    <w:pPr>
      <w:numPr>
        <w:numId w:val="2"/>
      </w:numPr>
    </w:pPr>
  </w:style>
  <w:style w:type="paragraph" w:customStyle="1" w:styleId="Indirizzomittente1">
    <w:name w:val="Indirizzo mittente1"/>
    <w:basedOn w:val="Normale"/>
    <w:uiPriority w:val="2"/>
    <w:qFormat/>
    <w:rPr>
      <w:color w:val="FFFFFF" w:themeColor="background1"/>
      <w:spacing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414751" w:themeColor="text2" w:themeShade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414751" w:themeColor="text2" w:themeShade="BF"/>
      <w:sz w:val="20"/>
      <w:szCs w:val="20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qFormat/>
    <w:pPr>
      <w:ind w:left="0"/>
    </w:pPr>
    <w:rPr>
      <w:b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color w:val="414751" w:themeColor="text2" w:themeShade="BF"/>
      <w:sz w:val="20"/>
      <w:szCs w:val="20"/>
    </w:rPr>
  </w:style>
  <w:style w:type="paragraph" w:customStyle="1" w:styleId="Oggetto">
    <w:name w:val="Oggetto"/>
    <w:basedOn w:val="Rientronormale"/>
    <w:uiPriority w:val="7"/>
    <w:qFormat/>
    <w:pPr>
      <w:ind w:left="0"/>
    </w:pPr>
    <w:rPr>
      <w:b/>
      <w:color w:val="FE8637" w:themeColor="accent1"/>
    </w:rPr>
  </w:style>
  <w:style w:type="paragraph" w:customStyle="1" w:styleId="Indirizzodestinatario1">
    <w:name w:val="Indirizzo destinatario1"/>
    <w:basedOn w:val="Nessunaspaziatura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Formuladichiusura">
    <w:name w:val="Closing"/>
    <w:basedOn w:val="Nessunaspaziatura"/>
    <w:link w:val="FormuladichiusuraCarattere"/>
    <w:uiPriority w:val="5"/>
    <w:unhideWhenUsed/>
    <w:qFormat/>
    <w:pPr>
      <w:spacing w:before="960" w:after="960"/>
      <w:ind w:right="25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color w:val="414751" w:themeColor="text2" w:themeShade="BF"/>
      <w:sz w:val="20"/>
      <w:szCs w:val="20"/>
    </w:rPr>
  </w:style>
  <w:style w:type="character" w:styleId="Enfasigrassetto">
    <w:name w:val="Strong"/>
    <w:basedOn w:val="Carpredefinitoparagrafo"/>
    <w:uiPriority w:val="8"/>
    <w:qFormat/>
    <w:rPr>
      <w:b/>
      <w:bCs/>
    </w:rPr>
  </w:style>
  <w:style w:type="paragraph" w:styleId="Didascalia">
    <w:name w:val="caption"/>
    <w:basedOn w:val="Normale"/>
    <w:next w:val="Normale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nfasicorsiv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i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414751" w:themeColor="text2" w:themeShade="BF"/>
      <w:sz w:val="20"/>
      <w:szCs w:val="20"/>
    </w:rPr>
  </w:style>
  <w:style w:type="paragraph" w:styleId="Citazioneintensa">
    <w:name w:val="Intense Quote"/>
    <w:basedOn w:val="Citazione"/>
    <w:link w:val="CitazioneintensaCarattere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color w:val="E65B01" w:themeColor="accent1" w:themeShade="BF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Elenconumerato">
    <w:name w:val="Elenco numerato"/>
    <w:uiPriority w:val="99"/>
    <w:pPr>
      <w:numPr>
        <w:numId w:val="3"/>
      </w:numPr>
    </w:pPr>
  </w:style>
  <w:style w:type="paragraph" w:styleId="Sottotitolo">
    <w:name w:val="Subtitle"/>
    <w:basedOn w:val="Normale"/>
    <w:link w:val="SottotitoloCarattere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i/>
      <w:color w:val="575F6D" w:themeColor="text2"/>
      <w:spacing w:val="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Pr>
      <w:rFonts w:cs="Times New Roman"/>
      <w:b/>
      <w:i/>
      <w:color w:val="3667C3" w:themeColor="accent2" w:themeShade="BF"/>
    </w:rPr>
  </w:style>
  <w:style w:type="paragraph" w:styleId="Titolo">
    <w:name w:val="Title"/>
    <w:basedOn w:val="Normale"/>
    <w:link w:val="TitoloCaratte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Nessunaspaziatura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Intestazionelaterale">
    <w:name w:val="Intestazione laterale"/>
    <w:basedOn w:val="Normale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Indirizzomittente2">
    <w:name w:val="Indirizzo mittente2"/>
    <w:basedOn w:val="Normale"/>
    <w:uiPriority w:val="2"/>
    <w:qFormat/>
    <w:rPr>
      <w:color w:val="FFFFFF" w:themeColor="background1"/>
      <w:spacing w:val="20"/>
    </w:rPr>
  </w:style>
  <w:style w:type="paragraph" w:styleId="Data">
    <w:name w:val="Date"/>
    <w:basedOn w:val="Normale"/>
    <w:next w:val="Normale"/>
    <w:link w:val="DataCarattere"/>
    <w:uiPriority w:val="99"/>
    <w:unhideWhenUsed/>
    <w:rPr>
      <w:b/>
      <w:color w:val="FE8637" w:themeColor="accent1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FE8637" w:themeColor="accent1"/>
      <w:sz w:val="20"/>
      <w:szCs w:val="20"/>
    </w:rPr>
  </w:style>
  <w:style w:type="paragraph" w:styleId="Firma">
    <w:name w:val="Signature"/>
    <w:basedOn w:val="Formuladichiusura"/>
    <w:link w:val="FirmaCarattere"/>
    <w:uiPriority w:val="99"/>
    <w:unhideWhenUsed/>
    <w:pPr>
      <w:spacing w:before="0" w:after="0"/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Pr>
      <w:color w:val="414751" w:themeColor="text2" w:themeShade="BF"/>
      <w:sz w:val="20"/>
      <w:szCs w:val="20"/>
    </w:rPr>
  </w:style>
  <w:style w:type="paragraph" w:customStyle="1" w:styleId="Nomedestinatario">
    <w:name w:val="Nome destinatario"/>
    <w:basedOn w:val="Normale"/>
    <w:uiPriority w:val="3"/>
    <w:qFormat/>
    <w:pPr>
      <w:spacing w:before="480" w:after="0" w:line="240" w:lineRule="auto"/>
      <w:contextualSpacing/>
    </w:pPr>
    <w:rPr>
      <w:b/>
    </w:rPr>
  </w:style>
  <w:style w:type="paragraph" w:styleId="Paragrafoelenco">
    <w:name w:val="List Paragraph"/>
    <w:basedOn w:val="Normale"/>
    <w:uiPriority w:val="34"/>
    <w:unhideWhenUsed/>
    <w:qFormat/>
    <w:pPr>
      <w:ind w:left="720"/>
    </w:pPr>
  </w:style>
  <w:style w:type="paragraph" w:customStyle="1" w:styleId="Puntoelenco1">
    <w:name w:val="Punto elenco 1"/>
    <w:basedOn w:val="Paragrafoelenco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toelenco21">
    <w:name w:val="Punto elenco 21"/>
    <w:basedOn w:val="Paragrafoelenco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omesociet">
    <w:name w:val="Nome società"/>
    <w:basedOn w:val="Normale"/>
    <w:uiPriority w:val="4"/>
    <w:qFormat/>
    <w:rPr>
      <w:color w:val="FFFFFF" w:themeColor="background1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1040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CA18FB61C420D84807380F7073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1A648-CB50-477A-9F4C-6A29AB50395B}"/>
      </w:docPartPr>
      <w:docPartBody>
        <w:p w:rsidR="007F4637" w:rsidRDefault="00DD7239" w:rsidP="00DD7239">
          <w:pPr>
            <w:pStyle w:val="9E9CA18FB61C420D84807380F70737CA"/>
          </w:pPr>
          <w:r>
            <w:t>[Digitare l'indirizzo della società del mittente]</w:t>
          </w:r>
        </w:p>
      </w:docPartBody>
    </w:docPart>
    <w:docPart>
      <w:docPartPr>
        <w:name w:val="A3E57852B08542E0A217E74EE2FD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8BF0A-995E-49AF-A051-557EB9D6F716}"/>
      </w:docPartPr>
      <w:docPartBody>
        <w:p w:rsidR="007F4637" w:rsidRDefault="00DD7239" w:rsidP="00DD7239">
          <w:pPr>
            <w:pStyle w:val="A3E57852B08542E0A217E74EE2FD7F38"/>
          </w:pPr>
          <w:r>
            <w:t>[Digitare numero telefono mittente]</w:t>
          </w:r>
        </w:p>
      </w:docPartBody>
    </w:docPart>
    <w:docPart>
      <w:docPartPr>
        <w:name w:val="6F06AE16EC07418794BC732D19A88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E0DE-6CAE-4FC8-9A22-72037922561B}"/>
      </w:docPartPr>
      <w:docPartBody>
        <w:p w:rsidR="007F4637" w:rsidRDefault="00DD7239" w:rsidP="00DD7239">
          <w:pPr>
            <w:pStyle w:val="6F06AE16EC07418794BC732D19A88D53"/>
          </w:pPr>
          <w:r>
            <w:t>[Digitare l'indirizzo di posta elettronica del mittente]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239"/>
    <w:rsid w:val="00210627"/>
    <w:rsid w:val="00320B35"/>
    <w:rsid w:val="00324D4C"/>
    <w:rsid w:val="003A02C7"/>
    <w:rsid w:val="004072A9"/>
    <w:rsid w:val="004E2180"/>
    <w:rsid w:val="006528F1"/>
    <w:rsid w:val="006E4505"/>
    <w:rsid w:val="00721E16"/>
    <w:rsid w:val="00773F8C"/>
    <w:rsid w:val="007F4637"/>
    <w:rsid w:val="00901CB7"/>
    <w:rsid w:val="00910A19"/>
    <w:rsid w:val="00973C8D"/>
    <w:rsid w:val="00992559"/>
    <w:rsid w:val="00BD4D4E"/>
    <w:rsid w:val="00C8393E"/>
    <w:rsid w:val="00D8706E"/>
    <w:rsid w:val="00DD7239"/>
    <w:rsid w:val="00E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9E9CA18FB61C420D84807380F70737CA">
    <w:name w:val="9E9CA18FB61C420D84807380F70737CA"/>
    <w:rsid w:val="00DD7239"/>
  </w:style>
  <w:style w:type="paragraph" w:customStyle="1" w:styleId="A3E57852B08542E0A217E74EE2FD7F38">
    <w:name w:val="A3E57852B08542E0A217E74EE2FD7F38"/>
    <w:rsid w:val="00DD7239"/>
  </w:style>
  <w:style w:type="paragraph" w:customStyle="1" w:styleId="6F06AE16EC07418794BC732D19A88D53">
    <w:name w:val="6F06AE16EC07418794BC732D19A88D53"/>
    <w:rsid w:val="00DD7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20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Competenze per il cambiamento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Nuccitelli Paola</dc:creator>
  <cp:lastModifiedBy>Mancinelli Maria Teresa</cp:lastModifiedBy>
  <cp:revision>4</cp:revision>
  <dcterms:created xsi:type="dcterms:W3CDTF">2023-01-10T11:46:00Z</dcterms:created>
  <dcterms:modified xsi:type="dcterms:W3CDTF">2023-01-11T10:59:00Z</dcterms:modified>
</cp:coreProperties>
</file>